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:rsidR="00046AC2" w:rsidRPr="002862BE" w:rsidRDefault="00046AC2" w:rsidP="00CB7D61">
      <w:pPr>
        <w:tabs>
          <w:tab w:val="left" w:pos="708"/>
        </w:tabs>
        <w:spacing w:after="0"/>
        <w:ind w:firstLine="567"/>
        <w:contextualSpacing/>
        <w:jc w:val="center"/>
        <w:rPr>
          <w:b/>
        </w:rPr>
      </w:pPr>
      <w:r w:rsidRPr="002862BE">
        <w:rPr>
          <w:b/>
        </w:rPr>
        <w:t>Методика оценки</w:t>
      </w:r>
    </w:p>
    <w:p w:rsidR="00046AC2" w:rsidRPr="002862BE" w:rsidRDefault="00046AC2" w:rsidP="00CB7D61">
      <w:pPr>
        <w:tabs>
          <w:tab w:val="left" w:pos="708"/>
        </w:tabs>
        <w:spacing w:after="0"/>
        <w:ind w:firstLine="567"/>
        <w:contextualSpacing/>
      </w:pPr>
    </w:p>
    <w:p w:rsidR="00507FE1" w:rsidRPr="002862BE" w:rsidRDefault="00507FE1" w:rsidP="00CB7D61">
      <w:pPr>
        <w:tabs>
          <w:tab w:val="left" w:pos="708"/>
        </w:tabs>
        <w:spacing w:after="0"/>
        <w:ind w:firstLine="567"/>
        <w:contextualSpacing/>
      </w:pPr>
      <w:r w:rsidRPr="002862BE">
        <w:t>В рамках оценочной стадии Закупочная комиссия оценивает и сопоставляет предложения Участников, которые не были отклонены на отборочной стадии, как несоответствующие существенным требованиям Документации о закупке, и проводит их предварительное ранжирование исходя из следующих критериев:</w:t>
      </w:r>
    </w:p>
    <w:p w:rsidR="00507FE1" w:rsidRPr="002862BE" w:rsidRDefault="00507FE1" w:rsidP="00CB7D61">
      <w:pPr>
        <w:tabs>
          <w:tab w:val="left" w:pos="708"/>
        </w:tabs>
        <w:spacing w:after="0"/>
        <w:ind w:firstLine="567"/>
        <w:contextualSpacing/>
      </w:pPr>
    </w:p>
    <w:p w:rsidR="00507FE1" w:rsidRPr="002862BE" w:rsidRDefault="00507FE1" w:rsidP="00CB7D61">
      <w:pPr>
        <w:tabs>
          <w:tab w:val="left" w:pos="709"/>
        </w:tabs>
        <w:spacing w:after="0"/>
        <w:ind w:firstLine="567"/>
      </w:pPr>
      <w:r w:rsidRPr="002862BE">
        <w:t>Оценка заявок производится в баллах, при этом для каждого критерия установлен весовой коэффициент, в зависимости от его значимости. Критерии оценки и их весовые коэффициенты приведены ниже:</w:t>
      </w:r>
    </w:p>
    <w:p w:rsidR="00507FE1" w:rsidRPr="002862BE" w:rsidRDefault="00507FE1" w:rsidP="00CB7D61">
      <w:pPr>
        <w:tabs>
          <w:tab w:val="left" w:pos="708"/>
        </w:tabs>
        <w:spacing w:after="0"/>
        <w:ind w:firstLine="709"/>
        <w:contextualSpacing/>
      </w:pPr>
    </w:p>
    <w:tbl>
      <w:tblPr>
        <w:tblW w:w="4891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6917"/>
        <w:gridCol w:w="2218"/>
      </w:tblGrid>
      <w:tr w:rsidR="00507FE1" w:rsidRPr="002862BE" w:rsidTr="00F57C78">
        <w:trPr>
          <w:trHeight w:val="464"/>
          <w:tblHeader/>
        </w:trPr>
        <w:tc>
          <w:tcPr>
            <w:tcW w:w="3786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7FE1" w:rsidRPr="002862BE" w:rsidRDefault="00507FE1" w:rsidP="00CB7D61">
            <w:pPr>
              <w:widowControl w:val="0"/>
              <w:spacing w:after="0"/>
              <w:ind w:firstLine="400"/>
              <w:contextualSpacing/>
              <w:jc w:val="center"/>
              <w:rPr>
                <w:b/>
              </w:rPr>
            </w:pPr>
            <w:r w:rsidRPr="002862BE">
              <w:rPr>
                <w:b/>
              </w:rPr>
              <w:t>Наименование критериев оценки</w:t>
            </w:r>
          </w:p>
        </w:tc>
        <w:tc>
          <w:tcPr>
            <w:tcW w:w="121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7FE1" w:rsidRPr="002862BE" w:rsidRDefault="00507FE1" w:rsidP="00CB7D61">
            <w:pPr>
              <w:widowControl w:val="0"/>
              <w:spacing w:after="0"/>
              <w:contextualSpacing/>
              <w:jc w:val="center"/>
              <w:rPr>
                <w:b/>
              </w:rPr>
            </w:pPr>
            <w:r w:rsidRPr="002862BE">
              <w:rPr>
                <w:b/>
              </w:rPr>
              <w:t>Весовой коэффициент</w:t>
            </w:r>
          </w:p>
        </w:tc>
      </w:tr>
      <w:tr w:rsidR="00364E96" w:rsidRPr="002862BE" w:rsidTr="00F57C78">
        <w:trPr>
          <w:trHeight w:val="464"/>
          <w:tblHeader/>
        </w:trPr>
        <w:tc>
          <w:tcPr>
            <w:tcW w:w="37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4E96" w:rsidRPr="002862BE" w:rsidRDefault="00364E96" w:rsidP="00CB7D61">
            <w:pPr>
              <w:pStyle w:val="a4"/>
              <w:widowControl w:val="0"/>
              <w:numPr>
                <w:ilvl w:val="0"/>
                <w:numId w:val="15"/>
              </w:numPr>
              <w:contextualSpacing/>
              <w:jc w:val="center"/>
              <w:rPr>
                <w:b/>
              </w:rPr>
            </w:pPr>
            <w:r w:rsidRPr="002862BE">
              <w:t xml:space="preserve">Наличие квалифицированных кадровых ресурсов </w:t>
            </w:r>
            <w:r w:rsidRPr="002862BE">
              <w:rPr>
                <w:lang w:eastAsia="en-US"/>
              </w:rPr>
              <w:t>(К</w:t>
            </w:r>
            <w:r w:rsidRPr="002862BE">
              <w:rPr>
                <w:vertAlign w:val="subscript"/>
                <w:lang w:eastAsia="en-US"/>
              </w:rPr>
              <w:t>1</w:t>
            </w:r>
            <w:r w:rsidRPr="002862BE">
              <w:rPr>
                <w:lang w:eastAsia="en-US"/>
              </w:rPr>
              <w:t>)</w:t>
            </w:r>
          </w:p>
        </w:tc>
        <w:tc>
          <w:tcPr>
            <w:tcW w:w="1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4E96" w:rsidRPr="002862BE" w:rsidRDefault="00364E96" w:rsidP="00625D36">
            <w:pPr>
              <w:widowControl w:val="0"/>
              <w:spacing w:after="0"/>
              <w:contextualSpacing/>
              <w:jc w:val="center"/>
              <w:rPr>
                <w:b/>
              </w:rPr>
            </w:pPr>
            <w:r w:rsidRPr="002862BE">
              <w:rPr>
                <w:bCs/>
              </w:rPr>
              <w:t>0,</w:t>
            </w:r>
            <w:r w:rsidR="00625D36" w:rsidRPr="002862BE">
              <w:rPr>
                <w:bCs/>
              </w:rPr>
              <w:t>4</w:t>
            </w:r>
          </w:p>
        </w:tc>
      </w:tr>
      <w:tr w:rsidR="00364E96" w:rsidRPr="002862BE" w:rsidTr="00F57C78">
        <w:trPr>
          <w:trHeight w:val="464"/>
          <w:tblHeader/>
        </w:trPr>
        <w:tc>
          <w:tcPr>
            <w:tcW w:w="37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4E96" w:rsidRPr="002862BE" w:rsidRDefault="00364E96" w:rsidP="00CB7D61">
            <w:pPr>
              <w:pStyle w:val="a4"/>
              <w:widowControl w:val="0"/>
              <w:numPr>
                <w:ilvl w:val="0"/>
                <w:numId w:val="15"/>
              </w:numPr>
              <w:contextualSpacing/>
              <w:jc w:val="center"/>
              <w:rPr>
                <w:b/>
              </w:rPr>
            </w:pPr>
            <w:r w:rsidRPr="002862BE">
              <w:t xml:space="preserve">Наличие материально-технических ресурсов </w:t>
            </w:r>
            <w:r w:rsidRPr="002862BE">
              <w:rPr>
                <w:lang w:eastAsia="en-US"/>
              </w:rPr>
              <w:t>(К</w:t>
            </w:r>
            <w:r w:rsidRPr="002862BE">
              <w:rPr>
                <w:vertAlign w:val="subscript"/>
                <w:lang w:eastAsia="en-US"/>
              </w:rPr>
              <w:t>2</w:t>
            </w:r>
            <w:r w:rsidRPr="002862BE">
              <w:rPr>
                <w:lang w:eastAsia="en-US"/>
              </w:rPr>
              <w:t>)</w:t>
            </w:r>
          </w:p>
        </w:tc>
        <w:tc>
          <w:tcPr>
            <w:tcW w:w="1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4E96" w:rsidRPr="002862BE" w:rsidRDefault="00364E96" w:rsidP="00D605DC">
            <w:pPr>
              <w:widowControl w:val="0"/>
              <w:spacing w:after="0"/>
              <w:contextualSpacing/>
              <w:jc w:val="center"/>
              <w:rPr>
                <w:b/>
                <w:lang w:val="en-US"/>
              </w:rPr>
            </w:pPr>
            <w:r w:rsidRPr="002862BE">
              <w:rPr>
                <w:bCs/>
              </w:rPr>
              <w:t>0,</w:t>
            </w:r>
            <w:r w:rsidR="00D605DC" w:rsidRPr="002862BE">
              <w:rPr>
                <w:bCs/>
                <w:lang w:val="en-US"/>
              </w:rPr>
              <w:t>3</w:t>
            </w:r>
          </w:p>
        </w:tc>
      </w:tr>
      <w:tr w:rsidR="00364E96" w:rsidRPr="002862BE" w:rsidTr="00F57C78">
        <w:trPr>
          <w:trHeight w:val="464"/>
          <w:tblHeader/>
        </w:trPr>
        <w:tc>
          <w:tcPr>
            <w:tcW w:w="37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4E96" w:rsidRPr="002862BE" w:rsidRDefault="00364E96" w:rsidP="00CB7D61">
            <w:pPr>
              <w:pStyle w:val="a4"/>
              <w:widowControl w:val="0"/>
              <w:numPr>
                <w:ilvl w:val="0"/>
                <w:numId w:val="15"/>
              </w:numPr>
              <w:contextualSpacing/>
              <w:jc w:val="center"/>
              <w:rPr>
                <w:b/>
              </w:rPr>
            </w:pPr>
            <w:r w:rsidRPr="002862BE">
              <w:rPr>
                <w:lang w:eastAsia="en-US"/>
              </w:rPr>
              <w:t xml:space="preserve">Опыт выполнения аналогичных работ </w:t>
            </w:r>
            <w:r w:rsidRPr="002862BE">
              <w:t>(К</w:t>
            </w:r>
            <w:r w:rsidRPr="002862BE">
              <w:rPr>
                <w:vertAlign w:val="subscript"/>
              </w:rPr>
              <w:t>3</w:t>
            </w:r>
            <w:r w:rsidRPr="002862BE">
              <w:t>)</w:t>
            </w:r>
          </w:p>
        </w:tc>
        <w:tc>
          <w:tcPr>
            <w:tcW w:w="1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4E96" w:rsidRPr="002862BE" w:rsidRDefault="00364E96" w:rsidP="00CB7D61">
            <w:pPr>
              <w:widowControl w:val="0"/>
              <w:spacing w:after="0"/>
              <w:contextualSpacing/>
              <w:jc w:val="center"/>
              <w:rPr>
                <w:b/>
              </w:rPr>
            </w:pPr>
            <w:r w:rsidRPr="002862BE">
              <w:rPr>
                <w:bCs/>
              </w:rPr>
              <w:t>0,3</w:t>
            </w:r>
          </w:p>
        </w:tc>
      </w:tr>
    </w:tbl>
    <w:p w:rsidR="00507FE1" w:rsidRPr="002862BE" w:rsidRDefault="00507FE1" w:rsidP="00CB7D61">
      <w:pPr>
        <w:tabs>
          <w:tab w:val="left" w:pos="708"/>
        </w:tabs>
        <w:spacing w:after="0"/>
        <w:ind w:left="142"/>
        <w:contextualSpacing/>
      </w:pPr>
    </w:p>
    <w:p w:rsidR="00507FE1" w:rsidRPr="002862BE" w:rsidRDefault="00507FE1" w:rsidP="00CB7D61">
      <w:pPr>
        <w:tabs>
          <w:tab w:val="left" w:pos="708"/>
        </w:tabs>
        <w:spacing w:after="0"/>
        <w:ind w:firstLine="709"/>
        <w:contextualSpacing/>
      </w:pPr>
    </w:p>
    <w:p w:rsidR="00507FE1" w:rsidRPr="002862BE" w:rsidRDefault="00507FE1" w:rsidP="00CB7D61">
      <w:pPr>
        <w:spacing w:after="0"/>
        <w:ind w:firstLine="709"/>
      </w:pPr>
    </w:p>
    <w:p w:rsidR="00364E96" w:rsidRPr="002862BE" w:rsidRDefault="001F4201" w:rsidP="00CB7D61">
      <w:pPr>
        <w:widowControl w:val="0"/>
        <w:autoSpaceDE w:val="0"/>
        <w:autoSpaceDN w:val="0"/>
        <w:adjustRightInd w:val="0"/>
        <w:spacing w:after="0"/>
        <w:ind w:firstLine="567"/>
        <w:rPr>
          <w:b/>
          <w:i/>
        </w:rPr>
      </w:pPr>
      <w:r w:rsidRPr="002862BE">
        <w:rPr>
          <w:b/>
          <w:i/>
        </w:rPr>
        <w:t xml:space="preserve">1. </w:t>
      </w:r>
      <w:r w:rsidR="00364E96" w:rsidRPr="002862BE">
        <w:rPr>
          <w:b/>
          <w:i/>
        </w:rPr>
        <w:t>Наличие квалифицированных кадровых ресурсов (весовой коэффициент критерия 0,</w:t>
      </w:r>
      <w:r w:rsidR="00625D36" w:rsidRPr="002862BE">
        <w:rPr>
          <w:b/>
          <w:i/>
        </w:rPr>
        <w:t>4</w:t>
      </w:r>
      <w:r w:rsidR="00364E96" w:rsidRPr="002862BE">
        <w:rPr>
          <w:b/>
          <w:i/>
        </w:rPr>
        <w:t>).</w:t>
      </w:r>
    </w:p>
    <w:p w:rsidR="00364E96" w:rsidRPr="002862BE" w:rsidRDefault="00364E96" w:rsidP="00CB7D61">
      <w:pPr>
        <w:widowControl w:val="0"/>
        <w:autoSpaceDE w:val="0"/>
        <w:autoSpaceDN w:val="0"/>
        <w:adjustRightInd w:val="0"/>
        <w:spacing w:after="0"/>
        <w:ind w:firstLine="567"/>
      </w:pPr>
      <w:r w:rsidRPr="002862BE">
        <w:t>Требования к документам, подтверждающим наличие квалифицированных кадровых ресурсов изложено в Приложении №1 к Методике оценки:</w:t>
      </w:r>
    </w:p>
    <w:p w:rsidR="00364E96" w:rsidRPr="002862BE" w:rsidRDefault="00364E96" w:rsidP="00CB7D61">
      <w:pPr>
        <w:spacing w:after="0"/>
        <w:ind w:firstLine="709"/>
      </w:pPr>
    </w:p>
    <w:tbl>
      <w:tblPr>
        <w:tblStyle w:val="a8"/>
        <w:tblW w:w="9634" w:type="dxa"/>
        <w:tblLook w:val="04A0" w:firstRow="1" w:lastRow="0" w:firstColumn="1" w:lastColumn="0" w:noHBand="0" w:noVBand="1"/>
      </w:tblPr>
      <w:tblGrid>
        <w:gridCol w:w="6374"/>
        <w:gridCol w:w="3260"/>
      </w:tblGrid>
      <w:tr w:rsidR="00507FE1" w:rsidRPr="002862BE" w:rsidTr="00CB7D61">
        <w:trPr>
          <w:trHeight w:val="508"/>
        </w:trPr>
        <w:tc>
          <w:tcPr>
            <w:tcW w:w="9634" w:type="dxa"/>
            <w:gridSpan w:val="2"/>
            <w:vAlign w:val="center"/>
          </w:tcPr>
          <w:p w:rsidR="00507FE1" w:rsidRPr="002862BE" w:rsidRDefault="003809A1" w:rsidP="00CB7D61">
            <w:pPr>
              <w:spacing w:after="0"/>
              <w:jc w:val="center"/>
            </w:pPr>
            <w:r w:rsidRPr="002862BE">
              <w:rPr>
                <w:b/>
                <w:bCs/>
                <w:color w:val="000000"/>
              </w:rPr>
              <w:t>Необходимые трудовые ресурсы для выполнения кадастровых работ, соблюдения экологических норм</w:t>
            </w:r>
          </w:p>
        </w:tc>
      </w:tr>
      <w:tr w:rsidR="00435DF4" w:rsidRPr="002862BE" w:rsidTr="00CB7D61">
        <w:tc>
          <w:tcPr>
            <w:tcW w:w="6374" w:type="dxa"/>
          </w:tcPr>
          <w:p w:rsidR="0097628C" w:rsidRPr="0097628C" w:rsidRDefault="0097628C" w:rsidP="0097628C">
            <w:pPr>
              <w:rPr>
                <w:b/>
              </w:rPr>
            </w:pPr>
            <w:r w:rsidRPr="0097628C">
              <w:rPr>
                <w:b/>
              </w:rPr>
              <w:t>ГЛАВНЫЙ СПЕЦИАЛИСТ В ОТДЕЛЕ ИНЖЕНЕРНЫХ ИЗЫСКАНИЙ</w:t>
            </w:r>
          </w:p>
          <w:p w:rsidR="0097628C" w:rsidRPr="0097628C" w:rsidRDefault="0097628C" w:rsidP="0097628C">
            <w:pPr>
              <w:spacing w:after="0"/>
            </w:pPr>
            <w:r w:rsidRPr="0097628C">
              <w:t>(основание: Приказ Минздравсоцразвития России от 23.04.2008 N 188 (ред. от 12.02.2014)</w:t>
            </w:r>
          </w:p>
          <w:p w:rsidR="00435DF4" w:rsidRPr="0097628C" w:rsidRDefault="0097628C" w:rsidP="0097628C">
            <w:pPr>
              <w:spacing w:after="0"/>
            </w:pPr>
            <w:r w:rsidRPr="0097628C">
              <w:t>"Об утверждении Единого квалификационного справочника должностей руководителей, специалистов и служащих, раздел "Квалификационные характеристики должностей руководителей и специалистов архитектуры и градостроительной деятельности")</w:t>
            </w:r>
          </w:p>
        </w:tc>
        <w:tc>
          <w:tcPr>
            <w:tcW w:w="3260" w:type="dxa"/>
          </w:tcPr>
          <w:p w:rsidR="00435DF4" w:rsidRPr="002862BE" w:rsidRDefault="00435DF4" w:rsidP="00435DF4">
            <w:pPr>
              <w:spacing w:after="0"/>
            </w:pPr>
            <w:r w:rsidRPr="0097628C">
              <w:t>3 балла за наличие специалиста, но не более 3 баллов</w:t>
            </w:r>
          </w:p>
        </w:tc>
      </w:tr>
      <w:tr w:rsidR="00406DAF" w:rsidRPr="002862BE" w:rsidTr="00CB7D61">
        <w:tc>
          <w:tcPr>
            <w:tcW w:w="6374" w:type="dxa"/>
          </w:tcPr>
          <w:p w:rsidR="00406DAF" w:rsidRPr="002862BE" w:rsidRDefault="00406DAF" w:rsidP="00406DAF">
            <w:pPr>
              <w:spacing w:after="0"/>
              <w:rPr>
                <w:b/>
              </w:rPr>
            </w:pPr>
            <w:r w:rsidRPr="002862BE">
              <w:rPr>
                <w:b/>
              </w:rPr>
              <w:t>ИНЖЕНЕР ПО ОХРАНЕ ОКРУЖАЮЩЕЙ СРЕДЫ (ЭКОЛОГ)</w:t>
            </w:r>
          </w:p>
          <w:p w:rsidR="00406DAF" w:rsidRPr="002862BE" w:rsidRDefault="00406DAF" w:rsidP="00406DAF">
            <w:pPr>
              <w:spacing w:after="0"/>
            </w:pPr>
            <w:r w:rsidRPr="002862BE">
              <w:t>(основание "Квалификационный справочник должностей руководителей, специалистов и других служащих" (утв. Постановлением Минтруда России от 21.08.1998 N 37)</w:t>
            </w:r>
          </w:p>
          <w:p w:rsidR="00406DAF" w:rsidRPr="002862BE" w:rsidRDefault="00406DAF" w:rsidP="00406DAF">
            <w:pPr>
              <w:spacing w:after="0"/>
              <w:rPr>
                <w:b/>
              </w:rPr>
            </w:pPr>
            <w:r w:rsidRPr="002862BE">
              <w:t>(ред. от 27.03.2018))</w:t>
            </w:r>
          </w:p>
        </w:tc>
        <w:tc>
          <w:tcPr>
            <w:tcW w:w="3260" w:type="dxa"/>
          </w:tcPr>
          <w:p w:rsidR="00406DAF" w:rsidRPr="002862BE" w:rsidRDefault="00406DAF" w:rsidP="00406DAF">
            <w:pPr>
              <w:spacing w:after="0"/>
            </w:pPr>
            <w:r w:rsidRPr="002862BE">
              <w:t>3 балла за наличие специалиста, но не более 3 баллов</w:t>
            </w:r>
          </w:p>
        </w:tc>
      </w:tr>
      <w:tr w:rsidR="00AC78FA" w:rsidRPr="002862BE" w:rsidTr="00CB7D61">
        <w:trPr>
          <w:trHeight w:val="421"/>
        </w:trPr>
        <w:tc>
          <w:tcPr>
            <w:tcW w:w="9634" w:type="dxa"/>
            <w:gridSpan w:val="2"/>
            <w:vAlign w:val="center"/>
          </w:tcPr>
          <w:p w:rsidR="00AC78FA" w:rsidRPr="002862BE" w:rsidRDefault="003809A1" w:rsidP="00CB7D61">
            <w:pPr>
              <w:spacing w:after="0"/>
              <w:jc w:val="center"/>
            </w:pPr>
            <w:r w:rsidRPr="002862BE">
              <w:rPr>
                <w:b/>
                <w:bCs/>
                <w:color w:val="000000"/>
              </w:rPr>
              <w:t>Необходимые трудовые ресурсы (руководители, специалисты и другие служащие) для выполнения работ</w:t>
            </w:r>
            <w:r w:rsidR="00AC78FA" w:rsidRPr="002862BE">
              <w:rPr>
                <w:b/>
                <w:color w:val="000000"/>
              </w:rPr>
              <w:t>:</w:t>
            </w:r>
          </w:p>
        </w:tc>
      </w:tr>
      <w:tr w:rsidR="00AC78FA" w:rsidRPr="002862BE" w:rsidTr="00CB7D61">
        <w:tc>
          <w:tcPr>
            <w:tcW w:w="6374" w:type="dxa"/>
          </w:tcPr>
          <w:p w:rsidR="00AC78FA" w:rsidRPr="002862BE" w:rsidRDefault="00AC78FA" w:rsidP="00CB7D61">
            <w:pPr>
              <w:pStyle w:val="a4"/>
              <w:ind w:left="0"/>
              <w:rPr>
                <w:b/>
              </w:rPr>
            </w:pPr>
            <w:r w:rsidRPr="002862BE">
              <w:rPr>
                <w:b/>
              </w:rPr>
              <w:t>ГЛАВНЫЙ ИНЖЕНЕР</w:t>
            </w:r>
          </w:p>
          <w:p w:rsidR="00AC78FA" w:rsidRPr="002862BE" w:rsidRDefault="00AC78FA" w:rsidP="00CB7D61">
            <w:pPr>
              <w:spacing w:after="0"/>
            </w:pPr>
            <w:r w:rsidRPr="002862BE">
              <w:t>(основание "Квалификационный справочник должностей руководителей, специалистов и других служащих" (утв. Постановлением Минтруда России от 21.08.1998 N 37)</w:t>
            </w:r>
          </w:p>
          <w:p w:rsidR="00AC78FA" w:rsidRPr="002862BE" w:rsidRDefault="00AC78FA" w:rsidP="00CB7D61">
            <w:pPr>
              <w:pStyle w:val="a4"/>
              <w:ind w:left="0"/>
            </w:pPr>
            <w:r w:rsidRPr="002862BE">
              <w:t>(ред. от 27.03.2018))</w:t>
            </w:r>
          </w:p>
        </w:tc>
        <w:tc>
          <w:tcPr>
            <w:tcW w:w="3260" w:type="dxa"/>
          </w:tcPr>
          <w:p w:rsidR="00AC78FA" w:rsidRPr="002862BE" w:rsidRDefault="00406DAF" w:rsidP="00406DAF">
            <w:pPr>
              <w:spacing w:after="0"/>
            </w:pPr>
            <w:r w:rsidRPr="002862BE">
              <w:t>10</w:t>
            </w:r>
            <w:r w:rsidR="00AC78FA" w:rsidRPr="002862BE">
              <w:t xml:space="preserve"> балл</w:t>
            </w:r>
            <w:r w:rsidRPr="002862BE">
              <w:t>ов</w:t>
            </w:r>
            <w:r w:rsidR="00AC78FA" w:rsidRPr="002862BE">
              <w:t xml:space="preserve"> за наличие специалиста</w:t>
            </w:r>
            <w:r w:rsidRPr="002862BE">
              <w:t>, но не более 10 баллов</w:t>
            </w:r>
          </w:p>
        </w:tc>
      </w:tr>
      <w:tr w:rsidR="00406DAF" w:rsidRPr="00AC4B63" w:rsidTr="00CB7D61">
        <w:tc>
          <w:tcPr>
            <w:tcW w:w="6374" w:type="dxa"/>
          </w:tcPr>
          <w:p w:rsidR="00406DAF" w:rsidRPr="00AC4B63" w:rsidRDefault="00406DAF" w:rsidP="00406DAF">
            <w:pPr>
              <w:pStyle w:val="a4"/>
              <w:ind w:left="0"/>
              <w:rPr>
                <w:rFonts w:eastAsiaTheme="minorHAnsi"/>
                <w:b/>
                <w:lang w:eastAsia="en-US"/>
              </w:rPr>
            </w:pPr>
            <w:r w:rsidRPr="00AC4B63">
              <w:rPr>
                <w:rFonts w:eastAsiaTheme="minorHAnsi"/>
                <w:b/>
                <w:lang w:eastAsia="en-US"/>
              </w:rPr>
              <w:lastRenderedPageBreak/>
              <w:t>МАСТЕР</w:t>
            </w:r>
          </w:p>
          <w:p w:rsidR="00406DAF" w:rsidRPr="00AC4B63" w:rsidRDefault="00406DAF" w:rsidP="00406DAF">
            <w:pPr>
              <w:pStyle w:val="a4"/>
              <w:ind w:left="0"/>
              <w:rPr>
                <w:rFonts w:eastAsiaTheme="minorHAnsi"/>
                <w:lang w:eastAsia="en-US"/>
              </w:rPr>
            </w:pPr>
            <w:r w:rsidRPr="00AC4B63">
              <w:rPr>
                <w:rFonts w:eastAsiaTheme="minorHAnsi"/>
                <w:lang w:eastAsia="en-US"/>
              </w:rPr>
              <w:t>(основание "Квалификационный справочник должностей руководителей, специалистов и других служащих" (утв. Постановлением Минтруда России от 21.08.1998 N 37)</w:t>
            </w:r>
          </w:p>
          <w:p w:rsidR="00406DAF" w:rsidRPr="00AC4B63" w:rsidRDefault="00406DAF" w:rsidP="00406DAF">
            <w:pPr>
              <w:pStyle w:val="a4"/>
              <w:ind w:left="0"/>
            </w:pPr>
            <w:r w:rsidRPr="00AC4B63">
              <w:rPr>
                <w:rFonts w:eastAsiaTheme="minorHAnsi"/>
                <w:lang w:eastAsia="en-US"/>
              </w:rPr>
              <w:t>(ред. от 27.03.2018))</w:t>
            </w:r>
          </w:p>
        </w:tc>
        <w:tc>
          <w:tcPr>
            <w:tcW w:w="3260" w:type="dxa"/>
            <w:vAlign w:val="center"/>
          </w:tcPr>
          <w:p w:rsidR="00406DAF" w:rsidRPr="00AC4B63" w:rsidRDefault="00406DAF" w:rsidP="0056732E">
            <w:pPr>
              <w:spacing w:after="0"/>
            </w:pPr>
            <w:r w:rsidRPr="00AC4B63">
              <w:t xml:space="preserve">4 балла за каждого специалиста, но не более </w:t>
            </w:r>
            <w:r w:rsidR="0056732E" w:rsidRPr="00AC4B63">
              <w:t>40</w:t>
            </w:r>
            <w:r w:rsidRPr="00AC4B63">
              <w:t xml:space="preserve"> баллов</w:t>
            </w:r>
          </w:p>
        </w:tc>
      </w:tr>
      <w:tr w:rsidR="00AC78FA" w:rsidRPr="00AC4B63" w:rsidTr="00CB7D61">
        <w:tc>
          <w:tcPr>
            <w:tcW w:w="9634" w:type="dxa"/>
            <w:gridSpan w:val="2"/>
          </w:tcPr>
          <w:p w:rsidR="00AC78FA" w:rsidRPr="00AC4B63" w:rsidRDefault="0042253E" w:rsidP="00CB7D61">
            <w:pPr>
              <w:spacing w:after="0"/>
            </w:pPr>
            <w:r w:rsidRPr="00AC4B63">
              <w:rPr>
                <w:b/>
                <w:bCs/>
                <w:color w:val="000000"/>
              </w:rPr>
              <w:t xml:space="preserve">Необходимые трудовые ресурсы (рабочие профессии) для </w:t>
            </w:r>
            <w:r w:rsidRPr="00AC4B63">
              <w:rPr>
                <w:b/>
                <w:color w:val="000000"/>
              </w:rPr>
              <w:t>выполнения работ:</w:t>
            </w:r>
          </w:p>
        </w:tc>
      </w:tr>
      <w:tr w:rsidR="00406DAF" w:rsidRPr="00AC4B63" w:rsidTr="00CB7D61">
        <w:tc>
          <w:tcPr>
            <w:tcW w:w="6374" w:type="dxa"/>
          </w:tcPr>
          <w:p w:rsidR="00406DAF" w:rsidRPr="00AC4B63" w:rsidRDefault="00406DAF" w:rsidP="00406DAF">
            <w:pPr>
              <w:spacing w:after="0"/>
              <w:rPr>
                <w:b/>
              </w:rPr>
            </w:pPr>
            <w:r w:rsidRPr="00AC4B63">
              <w:rPr>
                <w:b/>
              </w:rPr>
              <w:t>ВАЛЬЩИК ЛЕСА</w:t>
            </w:r>
          </w:p>
          <w:p w:rsidR="00406DAF" w:rsidRPr="00AC4B63" w:rsidRDefault="00406DAF" w:rsidP="00406DAF">
            <w:pPr>
              <w:pStyle w:val="a4"/>
              <w:ind w:left="0"/>
              <w:rPr>
                <w:rFonts w:eastAsiaTheme="minorHAnsi"/>
                <w:lang w:eastAsia="en-US"/>
              </w:rPr>
            </w:pPr>
            <w:r w:rsidRPr="00AC4B63">
              <w:rPr>
                <w:rFonts w:eastAsiaTheme="minorHAnsi"/>
                <w:lang w:eastAsia="en-US"/>
              </w:rPr>
              <w:t>(Основание: Постановление Минтруда РФ от 29.08.2001 N 65 "Об утверждении Единого тарифно-квалификационного справочника работ и профессий рабочих, выпуск 37, разделы: "Общие профессии лесозаготовительного производства", "Лесозаготовительные работы", "Лесосплав", "Подсочка леса", "Заготовка и переработка тростника")</w:t>
            </w:r>
          </w:p>
          <w:p w:rsidR="00406DAF" w:rsidRPr="00AC4B63" w:rsidRDefault="00406DAF" w:rsidP="00406DAF">
            <w:pPr>
              <w:pStyle w:val="a4"/>
              <w:ind w:left="0"/>
            </w:pPr>
            <w:r w:rsidRPr="00AC4B63">
              <w:rPr>
                <w:rFonts w:eastAsiaTheme="minorHAnsi"/>
                <w:b/>
                <w:lang w:eastAsia="en-US"/>
              </w:rPr>
              <w:t>не ниже: 6 разряда</w:t>
            </w:r>
          </w:p>
        </w:tc>
        <w:tc>
          <w:tcPr>
            <w:tcW w:w="3260" w:type="dxa"/>
          </w:tcPr>
          <w:p w:rsidR="00406DAF" w:rsidRPr="00AC4B63" w:rsidRDefault="00406DAF" w:rsidP="0056732E">
            <w:pPr>
              <w:spacing w:after="0"/>
            </w:pPr>
            <w:r w:rsidRPr="00AC4B63">
              <w:t xml:space="preserve">1 балл за каждого специалиста, но не более </w:t>
            </w:r>
            <w:r w:rsidR="0056732E" w:rsidRPr="00AC4B63">
              <w:t>10</w:t>
            </w:r>
            <w:r w:rsidRPr="00AC4B63">
              <w:t xml:space="preserve"> баллов</w:t>
            </w:r>
          </w:p>
        </w:tc>
      </w:tr>
      <w:tr w:rsidR="00406DAF" w:rsidRPr="00AC4B63" w:rsidTr="00CB7D61">
        <w:tc>
          <w:tcPr>
            <w:tcW w:w="6374" w:type="dxa"/>
          </w:tcPr>
          <w:p w:rsidR="00406DAF" w:rsidRPr="00AC4B63" w:rsidRDefault="00406DAF" w:rsidP="00406DAF">
            <w:pPr>
              <w:spacing w:after="0"/>
              <w:rPr>
                <w:b/>
              </w:rPr>
            </w:pPr>
            <w:r w:rsidRPr="00AC4B63">
              <w:rPr>
                <w:b/>
              </w:rPr>
              <w:t>РАСКРЯЖЕВЩИК</w:t>
            </w:r>
          </w:p>
          <w:p w:rsidR="00406DAF" w:rsidRPr="00AC4B63" w:rsidRDefault="00406DAF" w:rsidP="00406DAF">
            <w:pPr>
              <w:pStyle w:val="a4"/>
              <w:ind w:left="0"/>
              <w:rPr>
                <w:rFonts w:eastAsiaTheme="minorHAnsi"/>
                <w:lang w:eastAsia="en-US"/>
              </w:rPr>
            </w:pPr>
            <w:r w:rsidRPr="00AC4B63">
              <w:rPr>
                <w:rFonts w:eastAsiaTheme="minorHAnsi"/>
                <w:lang w:eastAsia="en-US"/>
              </w:rPr>
              <w:t>(Основание: Постановление Минтруда РФ от 29.08.2001 N 65 "Об утверждении Единого тарифно-квалификационного справочника работ и профессий рабочих, выпуск 37, разделы: "Общие профессии лесозаготовительного производства", "Лесозаготовительные работы", "Лесосплав", "Подсочка леса", "Заготовка и переработка тростника")</w:t>
            </w:r>
          </w:p>
          <w:p w:rsidR="00406DAF" w:rsidRPr="00AC4B63" w:rsidRDefault="00406DAF" w:rsidP="00406DAF">
            <w:pPr>
              <w:pStyle w:val="a4"/>
              <w:ind w:left="0"/>
            </w:pPr>
            <w:r w:rsidRPr="00AC4B63">
              <w:rPr>
                <w:rFonts w:eastAsiaTheme="minorHAnsi"/>
                <w:b/>
                <w:lang w:eastAsia="en-US"/>
              </w:rPr>
              <w:t>не ниже: 4 разряда</w:t>
            </w:r>
          </w:p>
        </w:tc>
        <w:tc>
          <w:tcPr>
            <w:tcW w:w="3260" w:type="dxa"/>
          </w:tcPr>
          <w:p w:rsidR="00406DAF" w:rsidRPr="00AC4B63" w:rsidRDefault="00406DAF" w:rsidP="00406DAF">
            <w:pPr>
              <w:spacing w:after="0"/>
            </w:pPr>
            <w:r w:rsidRPr="00AC4B63">
              <w:t xml:space="preserve">1 балл за каждого специалиста, но не более </w:t>
            </w:r>
            <w:r w:rsidR="0056732E" w:rsidRPr="00AC4B63">
              <w:t xml:space="preserve">10 </w:t>
            </w:r>
            <w:r w:rsidRPr="00AC4B63">
              <w:t>баллов</w:t>
            </w:r>
          </w:p>
        </w:tc>
      </w:tr>
      <w:tr w:rsidR="00406DAF" w:rsidRPr="00AC4B63" w:rsidTr="00CB7D61">
        <w:trPr>
          <w:trHeight w:val="2210"/>
        </w:trPr>
        <w:tc>
          <w:tcPr>
            <w:tcW w:w="6374" w:type="dxa"/>
          </w:tcPr>
          <w:p w:rsidR="00406DAF" w:rsidRPr="00AC4B63" w:rsidRDefault="00406DAF" w:rsidP="00406DAF">
            <w:pPr>
              <w:spacing w:after="0"/>
              <w:rPr>
                <w:b/>
              </w:rPr>
            </w:pPr>
            <w:r w:rsidRPr="00AC4B63">
              <w:rPr>
                <w:b/>
              </w:rPr>
              <w:t xml:space="preserve">ЧОКЕРОВЩИК </w:t>
            </w:r>
          </w:p>
          <w:p w:rsidR="00406DAF" w:rsidRPr="00AC4B63" w:rsidRDefault="00406DAF" w:rsidP="00406DAF">
            <w:pPr>
              <w:spacing w:after="0"/>
              <w:rPr>
                <w:rFonts w:eastAsiaTheme="minorHAnsi"/>
                <w:lang w:eastAsia="en-US"/>
              </w:rPr>
            </w:pPr>
            <w:r w:rsidRPr="00AC4B63">
              <w:rPr>
                <w:rFonts w:eastAsiaTheme="minorHAnsi"/>
                <w:lang w:eastAsia="en-US"/>
              </w:rPr>
              <w:t>(Основание: Постановление Минтруда РФ от 29.08.2001 N 65 "Об утверждении Единого тарифно-квалификационного справочника работ и профессий рабочих, выпуск 37, разделы: "Общие профессии лесозаготовительного производства", "Лесозаготовительные работы", "Лесосплав", "Подсочка леса", "Заготовка и переработка тростника")</w:t>
            </w:r>
          </w:p>
          <w:p w:rsidR="00406DAF" w:rsidRPr="00AC4B63" w:rsidRDefault="00406DAF" w:rsidP="00406DAF">
            <w:pPr>
              <w:spacing w:after="0"/>
            </w:pPr>
            <w:r w:rsidRPr="00AC4B63">
              <w:rPr>
                <w:rFonts w:eastAsiaTheme="minorHAnsi"/>
                <w:b/>
                <w:lang w:eastAsia="en-US"/>
              </w:rPr>
              <w:t>не ниже: 4 разряда</w:t>
            </w:r>
          </w:p>
        </w:tc>
        <w:tc>
          <w:tcPr>
            <w:tcW w:w="3260" w:type="dxa"/>
          </w:tcPr>
          <w:p w:rsidR="00406DAF" w:rsidRPr="00AC4B63" w:rsidRDefault="00406DAF" w:rsidP="00406DAF">
            <w:pPr>
              <w:spacing w:after="0"/>
            </w:pPr>
            <w:r w:rsidRPr="00AC4B63">
              <w:t xml:space="preserve">1 балл за каждого специалиста, но не более </w:t>
            </w:r>
            <w:r w:rsidR="0056732E" w:rsidRPr="00AC4B63">
              <w:t xml:space="preserve">10 </w:t>
            </w:r>
            <w:r w:rsidRPr="00AC4B63">
              <w:t>баллов</w:t>
            </w:r>
          </w:p>
        </w:tc>
      </w:tr>
      <w:tr w:rsidR="00406DAF" w:rsidRPr="00AC4B63" w:rsidTr="00DE4A9A">
        <w:trPr>
          <w:trHeight w:val="861"/>
        </w:trPr>
        <w:tc>
          <w:tcPr>
            <w:tcW w:w="6374" w:type="dxa"/>
          </w:tcPr>
          <w:p w:rsidR="00406DAF" w:rsidRPr="00AC4B63" w:rsidRDefault="00406DAF" w:rsidP="00406DAF">
            <w:pPr>
              <w:spacing w:after="0"/>
            </w:pPr>
            <w:r w:rsidRPr="00AC4B63">
              <w:rPr>
                <w:b/>
              </w:rPr>
              <w:t>РАБОЧИЙ (ОПЕРАТОР) БЕНЗОПИЛЫ</w:t>
            </w:r>
          </w:p>
        </w:tc>
        <w:tc>
          <w:tcPr>
            <w:tcW w:w="3260" w:type="dxa"/>
          </w:tcPr>
          <w:p w:rsidR="00406DAF" w:rsidRPr="00AC4B63" w:rsidRDefault="00406DAF" w:rsidP="00406DAF">
            <w:pPr>
              <w:spacing w:after="0"/>
            </w:pPr>
            <w:r w:rsidRPr="00AC4B63">
              <w:t xml:space="preserve">1 балл за каждого специалиста, но не более </w:t>
            </w:r>
            <w:r w:rsidR="0056732E" w:rsidRPr="00AC4B63">
              <w:t xml:space="preserve">10 </w:t>
            </w:r>
            <w:r w:rsidRPr="00AC4B63">
              <w:t>баллов</w:t>
            </w:r>
          </w:p>
        </w:tc>
      </w:tr>
      <w:tr w:rsidR="00406DAF" w:rsidRPr="00AC4B63" w:rsidTr="00CB7D61">
        <w:tc>
          <w:tcPr>
            <w:tcW w:w="6374" w:type="dxa"/>
          </w:tcPr>
          <w:p w:rsidR="00406DAF" w:rsidRPr="00AC4B63" w:rsidRDefault="00406DAF" w:rsidP="00406DAF">
            <w:pPr>
              <w:spacing w:after="0"/>
              <w:jc w:val="left"/>
              <w:rPr>
                <w:b/>
              </w:rPr>
            </w:pPr>
            <w:r w:rsidRPr="00AC4B63">
              <w:rPr>
                <w:b/>
              </w:rPr>
              <w:t>МАШИНИСТ БУЛЬДОЗЕРА</w:t>
            </w:r>
          </w:p>
          <w:p w:rsidR="00406DAF" w:rsidRPr="00AC4B63" w:rsidRDefault="00406DAF" w:rsidP="00406DAF">
            <w:pPr>
              <w:spacing w:after="0"/>
              <w:rPr>
                <w:b/>
              </w:rPr>
            </w:pPr>
            <w:r w:rsidRPr="00AC4B63">
              <w:rPr>
                <w:rFonts w:eastAsiaTheme="minorHAnsi"/>
                <w:lang w:eastAsia="en-US"/>
              </w:rPr>
              <w:t>(Основание: Приказ Минздравсоцразвития РФ от 06.04.2007 N 243 (ред. от 30.04.2009) "Об утверждении Единого тарифно-квалификационного справочника работ и профессий рабочих, выпуск 3, раздел "Строительные, монтажные и ремонтно-строительные работы")</w:t>
            </w:r>
          </w:p>
        </w:tc>
        <w:tc>
          <w:tcPr>
            <w:tcW w:w="3260" w:type="dxa"/>
          </w:tcPr>
          <w:p w:rsidR="00406DAF" w:rsidRPr="00AC4B63" w:rsidRDefault="00406DAF" w:rsidP="00BB00CE">
            <w:pPr>
              <w:spacing w:after="0"/>
            </w:pPr>
            <w:r w:rsidRPr="00AC4B63">
              <w:t xml:space="preserve">1 балл за каждого специалиста, но не более </w:t>
            </w:r>
            <w:r w:rsidR="00BB00CE" w:rsidRPr="00AC4B63">
              <w:t>1</w:t>
            </w:r>
            <w:r w:rsidRPr="00AC4B63">
              <w:t xml:space="preserve"> балл</w:t>
            </w:r>
            <w:r w:rsidR="00BB00CE" w:rsidRPr="00AC4B63">
              <w:t>а</w:t>
            </w:r>
          </w:p>
        </w:tc>
      </w:tr>
      <w:tr w:rsidR="00406DAF" w:rsidRPr="00AC4B63" w:rsidTr="00CB7D61">
        <w:trPr>
          <w:trHeight w:val="1921"/>
        </w:trPr>
        <w:tc>
          <w:tcPr>
            <w:tcW w:w="6374" w:type="dxa"/>
          </w:tcPr>
          <w:p w:rsidR="00406DAF" w:rsidRPr="00AC4B63" w:rsidRDefault="00406DAF" w:rsidP="00406DAF">
            <w:pPr>
              <w:spacing w:after="0"/>
              <w:jc w:val="left"/>
              <w:rPr>
                <w:b/>
              </w:rPr>
            </w:pPr>
            <w:r w:rsidRPr="00AC4B63">
              <w:rPr>
                <w:b/>
              </w:rPr>
              <w:t>МАШИНИСТ ТРЕЛЕВОЧНОЙ МАШИНЫ</w:t>
            </w:r>
          </w:p>
          <w:p w:rsidR="00406DAF" w:rsidRPr="00AC4B63" w:rsidRDefault="00406DAF" w:rsidP="00406DAF">
            <w:pPr>
              <w:pStyle w:val="a9"/>
              <w:spacing w:before="0" w:beforeAutospacing="0" w:after="0" w:afterAutospacing="0"/>
              <w:rPr>
                <w:rFonts w:eastAsiaTheme="minorHAnsi"/>
                <w:lang w:eastAsia="en-US"/>
              </w:rPr>
            </w:pPr>
            <w:r w:rsidRPr="00AC4B63">
              <w:rPr>
                <w:rFonts w:eastAsiaTheme="minorHAnsi"/>
                <w:lang w:eastAsia="en-US"/>
              </w:rPr>
              <w:t>(Основание: Постановление Минтруда РФ от 29.08.2001 N 65 "Об утверждении Единого тарифно-квалификационного справочника работ и профессий рабочих, выпуск 37, разделы: "Общие профессии лесозаготовительного производства", "Лесозаготовительные работы", "Лесосплав", "Подсочка леса", "Заготовка и переработка тростника")</w:t>
            </w:r>
          </w:p>
          <w:p w:rsidR="00406DAF" w:rsidRPr="00AC4B63" w:rsidRDefault="00406DAF" w:rsidP="00406DAF">
            <w:pPr>
              <w:pStyle w:val="a9"/>
              <w:spacing w:before="0" w:beforeAutospacing="0" w:after="0" w:afterAutospacing="0"/>
              <w:rPr>
                <w:b/>
              </w:rPr>
            </w:pPr>
            <w:r w:rsidRPr="00AC4B63">
              <w:rPr>
                <w:rFonts w:eastAsiaTheme="minorHAnsi"/>
                <w:b/>
                <w:lang w:eastAsia="en-US"/>
              </w:rPr>
              <w:t>не ниже: 6 разряда</w:t>
            </w:r>
          </w:p>
        </w:tc>
        <w:tc>
          <w:tcPr>
            <w:tcW w:w="3260" w:type="dxa"/>
          </w:tcPr>
          <w:p w:rsidR="00406DAF" w:rsidRPr="00AC4B63" w:rsidRDefault="00406DAF" w:rsidP="00BB00CE">
            <w:pPr>
              <w:spacing w:after="0"/>
            </w:pPr>
            <w:r w:rsidRPr="00AC4B63">
              <w:t xml:space="preserve">1 балл за каждого специалиста, но не более </w:t>
            </w:r>
            <w:r w:rsidR="00BB00CE" w:rsidRPr="00AC4B63">
              <w:t>3</w:t>
            </w:r>
            <w:r w:rsidRPr="00AC4B63">
              <w:t xml:space="preserve"> баллов</w:t>
            </w:r>
          </w:p>
        </w:tc>
      </w:tr>
      <w:tr w:rsidR="00406DAF" w:rsidRPr="00AC4B63" w:rsidTr="00DE4A9A">
        <w:trPr>
          <w:trHeight w:val="1265"/>
        </w:trPr>
        <w:tc>
          <w:tcPr>
            <w:tcW w:w="6374" w:type="dxa"/>
          </w:tcPr>
          <w:p w:rsidR="00406DAF" w:rsidRPr="00AC4B63" w:rsidRDefault="00406DAF" w:rsidP="00406DAF">
            <w:pPr>
              <w:spacing w:after="0"/>
              <w:jc w:val="left"/>
            </w:pPr>
            <w:r w:rsidRPr="00AC4B63">
              <w:rPr>
                <w:b/>
              </w:rPr>
              <w:lastRenderedPageBreak/>
              <w:t>МАШИНИСТ ЛЕСОЗАГОТОВИТЕЛЬНОЙ МАШИНЫ</w:t>
            </w:r>
          </w:p>
          <w:p w:rsidR="00406DAF" w:rsidRPr="00AC4B63" w:rsidRDefault="00406DAF" w:rsidP="00406DAF">
            <w:pPr>
              <w:pStyle w:val="a9"/>
              <w:spacing w:before="0" w:beforeAutospacing="0" w:after="0" w:afterAutospacing="0"/>
              <w:rPr>
                <w:rFonts w:eastAsiaTheme="minorHAnsi"/>
                <w:lang w:eastAsia="en-US"/>
              </w:rPr>
            </w:pPr>
            <w:r w:rsidRPr="00AC4B63">
              <w:rPr>
                <w:rFonts w:eastAsiaTheme="minorHAnsi"/>
                <w:lang w:eastAsia="en-US"/>
              </w:rPr>
              <w:t>(Основание: Постановление Минтруда РФ от 29.08.2001 N 65 "Об утверждении Единого тарифно-квалификационного справочника работ и профессий рабочих, выпуск 37, разделы: "Общие профессии лесозаготовительного производства", "Лесозаготовительные работы", "Лесосплав", "Подсочка леса", "Заготовка и переработка тростника")</w:t>
            </w:r>
          </w:p>
          <w:p w:rsidR="00406DAF" w:rsidRPr="00AC4B63" w:rsidRDefault="00406DAF" w:rsidP="00406DAF">
            <w:pPr>
              <w:pStyle w:val="a9"/>
              <w:spacing w:before="0" w:beforeAutospacing="0" w:after="0" w:afterAutospacing="0"/>
              <w:rPr>
                <w:b/>
              </w:rPr>
            </w:pPr>
            <w:r w:rsidRPr="00AC4B63">
              <w:rPr>
                <w:rFonts w:eastAsiaTheme="minorHAnsi"/>
                <w:b/>
                <w:lang w:eastAsia="en-US"/>
              </w:rPr>
              <w:t>не ниже: 8 разряда</w:t>
            </w:r>
          </w:p>
        </w:tc>
        <w:tc>
          <w:tcPr>
            <w:tcW w:w="3260" w:type="dxa"/>
          </w:tcPr>
          <w:p w:rsidR="00406DAF" w:rsidRPr="00AC4B63" w:rsidRDefault="00406DAF" w:rsidP="00BB00CE">
            <w:pPr>
              <w:spacing w:after="0"/>
            </w:pPr>
            <w:r w:rsidRPr="00AC4B63">
              <w:t xml:space="preserve">1 балл за каждого специалиста, но не более </w:t>
            </w:r>
            <w:r w:rsidR="00BB00CE" w:rsidRPr="00AC4B63">
              <w:t>2</w:t>
            </w:r>
            <w:r w:rsidRPr="00AC4B63">
              <w:t xml:space="preserve"> баллов</w:t>
            </w:r>
          </w:p>
        </w:tc>
      </w:tr>
      <w:tr w:rsidR="00406DAF" w:rsidRPr="00AC4B63" w:rsidTr="006F755A">
        <w:trPr>
          <w:trHeight w:val="70"/>
        </w:trPr>
        <w:tc>
          <w:tcPr>
            <w:tcW w:w="6374" w:type="dxa"/>
          </w:tcPr>
          <w:p w:rsidR="00406DAF" w:rsidRPr="00AC4B63" w:rsidRDefault="00406DAF" w:rsidP="00406DAF">
            <w:pPr>
              <w:spacing w:after="0"/>
              <w:jc w:val="left"/>
              <w:rPr>
                <w:b/>
              </w:rPr>
            </w:pPr>
            <w:r w:rsidRPr="00AC4B63">
              <w:rPr>
                <w:b/>
              </w:rPr>
              <w:t>РАБОЧИЙ (ОПЕРАТОР) ИЗМЕЛЬЧИТЕЛЯ ДРЕВИСИНЫ, МУЛЬЧЕРА</w:t>
            </w:r>
          </w:p>
        </w:tc>
        <w:tc>
          <w:tcPr>
            <w:tcW w:w="3260" w:type="dxa"/>
          </w:tcPr>
          <w:p w:rsidR="00406DAF" w:rsidRPr="00AC4B63" w:rsidRDefault="00406DAF" w:rsidP="0056732E">
            <w:pPr>
              <w:spacing w:after="0"/>
            </w:pPr>
            <w:r w:rsidRPr="00AC4B63">
              <w:t xml:space="preserve">1 балл за каждого специалиста, но не более </w:t>
            </w:r>
            <w:r w:rsidR="0056732E" w:rsidRPr="00AC4B63">
              <w:t>10</w:t>
            </w:r>
            <w:r w:rsidRPr="00AC4B63">
              <w:t xml:space="preserve"> баллов</w:t>
            </w:r>
          </w:p>
        </w:tc>
      </w:tr>
      <w:tr w:rsidR="00406DAF" w:rsidRPr="00AC4B63" w:rsidTr="006F755A">
        <w:trPr>
          <w:trHeight w:val="70"/>
        </w:trPr>
        <w:tc>
          <w:tcPr>
            <w:tcW w:w="6374" w:type="dxa"/>
          </w:tcPr>
          <w:p w:rsidR="00406DAF" w:rsidRPr="00AC4B63" w:rsidRDefault="00406DAF" w:rsidP="00406DAF">
            <w:pPr>
              <w:spacing w:after="0"/>
              <w:jc w:val="left"/>
              <w:rPr>
                <w:b/>
              </w:rPr>
            </w:pPr>
            <w:r w:rsidRPr="00AC4B63">
              <w:rPr>
                <w:b/>
              </w:rPr>
              <w:t>ТРАКТОРИСТ</w:t>
            </w:r>
          </w:p>
          <w:p w:rsidR="00406DAF" w:rsidRPr="00AC4B63" w:rsidRDefault="00406DAF" w:rsidP="00406DAF">
            <w:pPr>
              <w:spacing w:after="0"/>
              <w:jc w:val="left"/>
              <w:rPr>
                <w:b/>
              </w:rPr>
            </w:pPr>
            <w:r w:rsidRPr="00AC4B63">
              <w:rPr>
                <w:rFonts w:eastAsiaTheme="minorHAnsi"/>
                <w:b/>
                <w:lang w:eastAsia="en-US"/>
              </w:rPr>
              <w:t>не ниже: 5 разряда</w:t>
            </w:r>
          </w:p>
        </w:tc>
        <w:tc>
          <w:tcPr>
            <w:tcW w:w="3260" w:type="dxa"/>
          </w:tcPr>
          <w:p w:rsidR="00406DAF" w:rsidRPr="00AC4B63" w:rsidRDefault="00406DAF" w:rsidP="00BB00CE">
            <w:pPr>
              <w:spacing w:after="0"/>
            </w:pPr>
            <w:r w:rsidRPr="00AC4B63">
              <w:t xml:space="preserve">1 балл за каждого специалиста, но не более </w:t>
            </w:r>
            <w:r w:rsidR="00BB00CE" w:rsidRPr="00AC4B63">
              <w:t>5</w:t>
            </w:r>
            <w:r w:rsidRPr="00AC4B63">
              <w:t xml:space="preserve"> баллов</w:t>
            </w:r>
          </w:p>
        </w:tc>
      </w:tr>
      <w:tr w:rsidR="00406DAF" w:rsidRPr="00AC4B63" w:rsidTr="006F755A">
        <w:trPr>
          <w:trHeight w:val="934"/>
        </w:trPr>
        <w:tc>
          <w:tcPr>
            <w:tcW w:w="6374" w:type="dxa"/>
          </w:tcPr>
          <w:p w:rsidR="00406DAF" w:rsidRPr="00AC4B63" w:rsidRDefault="00406DAF" w:rsidP="00406DAF">
            <w:pPr>
              <w:spacing w:after="0"/>
              <w:jc w:val="left"/>
              <w:rPr>
                <w:color w:val="000000"/>
                <w:spacing w:val="-4"/>
                <w:shd w:val="clear" w:color="auto" w:fill="E8E8E8"/>
              </w:rPr>
            </w:pPr>
            <w:r w:rsidRPr="00AC4B63">
              <w:rPr>
                <w:b/>
              </w:rPr>
              <w:t>ВОДИТЕЛЬ АВТОМОБИЛЯ</w:t>
            </w:r>
            <w:r w:rsidRPr="00AC4B63">
              <w:rPr>
                <w:color w:val="000000"/>
                <w:spacing w:val="-4"/>
                <w:shd w:val="clear" w:color="auto" w:fill="E8E8E8"/>
              </w:rPr>
              <w:t xml:space="preserve"> </w:t>
            </w:r>
          </w:p>
          <w:p w:rsidR="00406DAF" w:rsidRPr="00AC4B63" w:rsidRDefault="00406DAF" w:rsidP="00406DAF">
            <w:pPr>
              <w:spacing w:after="0"/>
              <w:jc w:val="left"/>
              <w:rPr>
                <w:rFonts w:eastAsiaTheme="minorHAnsi"/>
                <w:lang w:eastAsia="en-US"/>
              </w:rPr>
            </w:pPr>
            <w:r w:rsidRPr="00AC4B63">
              <w:rPr>
                <w:rFonts w:eastAsiaTheme="minorHAnsi"/>
                <w:lang w:eastAsia="en-US"/>
              </w:rPr>
              <w:t>(Основание: Постановление Минтруда РФ от 10.11.1992 N 31 (ред. от 24.11.2008) "Об утверждении тарифно-квалификационных характеристик по общеотраслевым профессиям рабочих")</w:t>
            </w:r>
          </w:p>
          <w:p w:rsidR="00080E02" w:rsidRPr="00AC4B63" w:rsidRDefault="00080E02" w:rsidP="00080E02">
            <w:pPr>
              <w:pStyle w:val="a9"/>
              <w:spacing w:before="0" w:beforeAutospacing="0" w:after="0" w:afterAutospacing="0"/>
              <w:rPr>
                <w:rFonts w:eastAsiaTheme="minorHAnsi"/>
                <w:lang w:eastAsia="en-US"/>
              </w:rPr>
            </w:pPr>
            <w:r w:rsidRPr="00AC4B63">
              <w:rPr>
                <w:rFonts w:eastAsiaTheme="minorHAnsi"/>
                <w:b/>
                <w:lang w:eastAsia="en-US"/>
              </w:rPr>
              <w:t>не ниже: 4 разряда</w:t>
            </w:r>
          </w:p>
        </w:tc>
        <w:tc>
          <w:tcPr>
            <w:tcW w:w="3260" w:type="dxa"/>
          </w:tcPr>
          <w:p w:rsidR="00406DAF" w:rsidRPr="00AC4B63" w:rsidRDefault="00406DAF" w:rsidP="00435DF4">
            <w:pPr>
              <w:spacing w:after="0"/>
            </w:pPr>
            <w:r w:rsidRPr="00AC4B63">
              <w:t xml:space="preserve">1 балл за каждого специалиста, но не более </w:t>
            </w:r>
            <w:r w:rsidR="00435DF4" w:rsidRPr="00AC4B63">
              <w:t>16</w:t>
            </w:r>
            <w:r w:rsidRPr="00AC4B63">
              <w:t xml:space="preserve"> баллов</w:t>
            </w:r>
          </w:p>
        </w:tc>
      </w:tr>
    </w:tbl>
    <w:p w:rsidR="00CB7D61" w:rsidRPr="00AC4B63" w:rsidRDefault="00CB7D61" w:rsidP="00CB7D61">
      <w:pPr>
        <w:widowControl w:val="0"/>
        <w:autoSpaceDE w:val="0"/>
        <w:autoSpaceDN w:val="0"/>
        <w:adjustRightInd w:val="0"/>
        <w:spacing w:after="0"/>
        <w:ind w:firstLine="567"/>
        <w:rPr>
          <w:b/>
          <w:i/>
        </w:rPr>
      </w:pPr>
    </w:p>
    <w:p w:rsidR="001F4201" w:rsidRPr="002862BE" w:rsidRDefault="001F4201" w:rsidP="00CB7D61">
      <w:pPr>
        <w:widowControl w:val="0"/>
        <w:autoSpaceDE w:val="0"/>
        <w:autoSpaceDN w:val="0"/>
        <w:adjustRightInd w:val="0"/>
        <w:spacing w:after="0"/>
        <w:ind w:firstLine="567"/>
        <w:rPr>
          <w:b/>
          <w:i/>
        </w:rPr>
      </w:pPr>
      <w:r w:rsidRPr="00AC4B63">
        <w:rPr>
          <w:b/>
          <w:i/>
        </w:rPr>
        <w:t>2. Наличие материально-технических ресурсов (весовой коэффициент критерия</w:t>
      </w:r>
      <w:r w:rsidRPr="002862BE">
        <w:rPr>
          <w:b/>
          <w:i/>
        </w:rPr>
        <w:t xml:space="preserve"> 0,</w:t>
      </w:r>
      <w:r w:rsidR="00D605DC" w:rsidRPr="002862BE">
        <w:rPr>
          <w:b/>
          <w:i/>
        </w:rPr>
        <w:t>3</w:t>
      </w:r>
      <w:r w:rsidRPr="002862BE">
        <w:rPr>
          <w:b/>
          <w:i/>
        </w:rPr>
        <w:t>).</w:t>
      </w:r>
    </w:p>
    <w:p w:rsidR="001F4201" w:rsidRPr="002862BE" w:rsidRDefault="001F4201" w:rsidP="00CB7D61">
      <w:pPr>
        <w:widowControl w:val="0"/>
        <w:autoSpaceDE w:val="0"/>
        <w:autoSpaceDN w:val="0"/>
        <w:adjustRightInd w:val="0"/>
        <w:spacing w:after="0"/>
        <w:ind w:firstLine="567"/>
      </w:pPr>
      <w:r w:rsidRPr="002862BE">
        <w:t>Требования к документам, подтверждающим наличие Материально-технических ресурсов изложено в Приложении №1 к Методике оценки</w:t>
      </w:r>
      <w:r w:rsidR="00485F67" w:rsidRPr="002862BE">
        <w:t xml:space="preserve"> (Таблица №2):</w:t>
      </w:r>
    </w:p>
    <w:tbl>
      <w:tblPr>
        <w:tblStyle w:val="a8"/>
        <w:tblW w:w="9634" w:type="dxa"/>
        <w:tblLook w:val="04A0" w:firstRow="1" w:lastRow="0" w:firstColumn="1" w:lastColumn="0" w:noHBand="0" w:noVBand="1"/>
      </w:tblPr>
      <w:tblGrid>
        <w:gridCol w:w="6374"/>
        <w:gridCol w:w="3260"/>
      </w:tblGrid>
      <w:tr w:rsidR="00667B90" w:rsidRPr="002862BE" w:rsidTr="00DE4A9A">
        <w:trPr>
          <w:trHeight w:val="671"/>
        </w:trPr>
        <w:tc>
          <w:tcPr>
            <w:tcW w:w="6374" w:type="dxa"/>
          </w:tcPr>
          <w:p w:rsidR="00667B90" w:rsidRPr="002862BE" w:rsidRDefault="00667B90" w:rsidP="00080E02">
            <w:pPr>
              <w:spacing w:after="0"/>
              <w:jc w:val="left"/>
              <w:rPr>
                <w:color w:val="000000"/>
              </w:rPr>
            </w:pPr>
            <w:r w:rsidRPr="002862BE">
              <w:rPr>
                <w:color w:val="000000"/>
              </w:rPr>
              <w:t>Бульдозеры</w:t>
            </w:r>
          </w:p>
        </w:tc>
        <w:tc>
          <w:tcPr>
            <w:tcW w:w="3260" w:type="dxa"/>
            <w:vAlign w:val="center"/>
          </w:tcPr>
          <w:p w:rsidR="00667B90" w:rsidRPr="002862BE" w:rsidRDefault="00667B90" w:rsidP="00667B90">
            <w:pPr>
              <w:spacing w:after="0"/>
            </w:pPr>
            <w:r w:rsidRPr="002862BE">
              <w:t>4 балла за каждую единицу, но не более 4 баллов</w:t>
            </w:r>
          </w:p>
        </w:tc>
      </w:tr>
      <w:tr w:rsidR="00667B90" w:rsidRPr="002862BE" w:rsidTr="00DE4A9A">
        <w:trPr>
          <w:trHeight w:val="671"/>
        </w:trPr>
        <w:tc>
          <w:tcPr>
            <w:tcW w:w="6374" w:type="dxa"/>
          </w:tcPr>
          <w:p w:rsidR="00667B90" w:rsidRPr="002862BE" w:rsidRDefault="00667B90" w:rsidP="00667B90">
            <w:pPr>
              <w:spacing w:after="0"/>
              <w:jc w:val="left"/>
              <w:rPr>
                <w:color w:val="000000"/>
              </w:rPr>
            </w:pPr>
            <w:r w:rsidRPr="002862BE">
              <w:rPr>
                <w:color w:val="000000"/>
              </w:rPr>
              <w:t xml:space="preserve">Трелёвочная машина (трактор) </w:t>
            </w:r>
          </w:p>
        </w:tc>
        <w:tc>
          <w:tcPr>
            <w:tcW w:w="3260" w:type="dxa"/>
            <w:vAlign w:val="center"/>
          </w:tcPr>
          <w:p w:rsidR="00667B90" w:rsidRPr="002862BE" w:rsidRDefault="00667B90" w:rsidP="00667B90">
            <w:pPr>
              <w:spacing w:after="0"/>
            </w:pPr>
            <w:r w:rsidRPr="002862BE">
              <w:t>4 балла за каждую единицу, но не более 12 баллов</w:t>
            </w:r>
          </w:p>
        </w:tc>
      </w:tr>
      <w:tr w:rsidR="00667B90" w:rsidRPr="002862BE" w:rsidTr="00DE4A9A">
        <w:trPr>
          <w:trHeight w:val="671"/>
        </w:trPr>
        <w:tc>
          <w:tcPr>
            <w:tcW w:w="6374" w:type="dxa"/>
          </w:tcPr>
          <w:p w:rsidR="00667B90" w:rsidRPr="002862BE" w:rsidRDefault="00667B90" w:rsidP="00667B90">
            <w:pPr>
              <w:spacing w:after="0"/>
              <w:jc w:val="left"/>
              <w:rPr>
                <w:color w:val="000000"/>
              </w:rPr>
            </w:pPr>
            <w:r w:rsidRPr="002862BE">
              <w:rPr>
                <w:color w:val="000000"/>
              </w:rPr>
              <w:t>Лесозаготовительная машина, харвестер</w:t>
            </w:r>
          </w:p>
        </w:tc>
        <w:tc>
          <w:tcPr>
            <w:tcW w:w="3260" w:type="dxa"/>
            <w:vAlign w:val="center"/>
          </w:tcPr>
          <w:p w:rsidR="00667B90" w:rsidRPr="002862BE" w:rsidRDefault="00667B90" w:rsidP="00667B90">
            <w:pPr>
              <w:spacing w:after="0"/>
            </w:pPr>
            <w:r w:rsidRPr="002862BE">
              <w:t>4 балла за каждую единицу, но не более 8 баллов</w:t>
            </w:r>
          </w:p>
        </w:tc>
      </w:tr>
      <w:tr w:rsidR="00667B90" w:rsidRPr="002862BE" w:rsidTr="00DE4A9A">
        <w:trPr>
          <w:trHeight w:val="671"/>
        </w:trPr>
        <w:tc>
          <w:tcPr>
            <w:tcW w:w="6374" w:type="dxa"/>
          </w:tcPr>
          <w:p w:rsidR="00667B90" w:rsidRPr="002862BE" w:rsidRDefault="00667B90" w:rsidP="00667B90">
            <w:pPr>
              <w:spacing w:after="0"/>
              <w:jc w:val="left"/>
              <w:rPr>
                <w:color w:val="000000"/>
              </w:rPr>
            </w:pPr>
            <w:r w:rsidRPr="002862BE">
              <w:rPr>
                <w:color w:val="000000"/>
              </w:rPr>
              <w:t xml:space="preserve">Измельчитесь древесины, </w:t>
            </w:r>
            <w:proofErr w:type="spellStart"/>
            <w:r w:rsidRPr="002862BE">
              <w:rPr>
                <w:color w:val="000000"/>
              </w:rPr>
              <w:t>мульчер</w:t>
            </w:r>
            <w:proofErr w:type="spellEnd"/>
            <w:r w:rsidRPr="002862BE">
              <w:rPr>
                <w:color w:val="000000"/>
              </w:rPr>
              <w:t xml:space="preserve">  </w:t>
            </w:r>
          </w:p>
        </w:tc>
        <w:tc>
          <w:tcPr>
            <w:tcW w:w="3260" w:type="dxa"/>
            <w:vAlign w:val="center"/>
          </w:tcPr>
          <w:p w:rsidR="00667B90" w:rsidRPr="00AC4B63" w:rsidRDefault="00667B90" w:rsidP="00056A72">
            <w:pPr>
              <w:spacing w:after="0"/>
            </w:pPr>
            <w:r w:rsidRPr="00AC4B63">
              <w:t xml:space="preserve">4 балла за каждую единицу, но не более </w:t>
            </w:r>
            <w:r w:rsidR="00056A72" w:rsidRPr="00AC4B63">
              <w:t>40</w:t>
            </w:r>
            <w:r w:rsidRPr="00AC4B63">
              <w:t xml:space="preserve"> баллов</w:t>
            </w:r>
          </w:p>
        </w:tc>
      </w:tr>
      <w:tr w:rsidR="00667B90" w:rsidRPr="002862BE" w:rsidTr="00DE4A9A">
        <w:trPr>
          <w:trHeight w:val="671"/>
        </w:trPr>
        <w:tc>
          <w:tcPr>
            <w:tcW w:w="6374" w:type="dxa"/>
          </w:tcPr>
          <w:p w:rsidR="00667B90" w:rsidRPr="002862BE" w:rsidRDefault="00667B90" w:rsidP="00667B90">
            <w:pPr>
              <w:spacing w:after="0"/>
              <w:jc w:val="left"/>
              <w:rPr>
                <w:color w:val="000000"/>
              </w:rPr>
            </w:pPr>
            <w:r w:rsidRPr="002862BE">
              <w:rPr>
                <w:color w:val="000000"/>
              </w:rPr>
              <w:t>Трактор с навесным кусторезом</w:t>
            </w:r>
          </w:p>
        </w:tc>
        <w:tc>
          <w:tcPr>
            <w:tcW w:w="3260" w:type="dxa"/>
            <w:vAlign w:val="center"/>
          </w:tcPr>
          <w:p w:rsidR="00667B90" w:rsidRPr="00AC4B63" w:rsidRDefault="00667B90" w:rsidP="00667B90">
            <w:pPr>
              <w:spacing w:after="0"/>
            </w:pPr>
            <w:r w:rsidRPr="00AC4B63">
              <w:t>4 балла за каждую единицу, но не более 20 баллов</w:t>
            </w:r>
          </w:p>
        </w:tc>
      </w:tr>
      <w:tr w:rsidR="00667B90" w:rsidRPr="002862BE" w:rsidTr="00DE4A9A">
        <w:trPr>
          <w:trHeight w:val="671"/>
        </w:trPr>
        <w:tc>
          <w:tcPr>
            <w:tcW w:w="6374" w:type="dxa"/>
          </w:tcPr>
          <w:p w:rsidR="00667B90" w:rsidRPr="002862BE" w:rsidRDefault="00667B90" w:rsidP="00667B90">
            <w:pPr>
              <w:spacing w:after="0"/>
              <w:jc w:val="left"/>
              <w:rPr>
                <w:color w:val="000000"/>
              </w:rPr>
            </w:pPr>
            <w:r w:rsidRPr="002862BE">
              <w:rPr>
                <w:color w:val="000000"/>
              </w:rPr>
              <w:t>Средство автотранспортное для перевозки людей</w:t>
            </w:r>
          </w:p>
        </w:tc>
        <w:tc>
          <w:tcPr>
            <w:tcW w:w="3260" w:type="dxa"/>
            <w:vAlign w:val="center"/>
          </w:tcPr>
          <w:p w:rsidR="00667B90" w:rsidRPr="00AC4B63" w:rsidRDefault="00667B90" w:rsidP="00056A72">
            <w:pPr>
              <w:spacing w:after="0"/>
            </w:pPr>
            <w:r w:rsidRPr="00AC4B63">
              <w:t xml:space="preserve">4 балла за каждую единицу, но не более </w:t>
            </w:r>
            <w:r w:rsidR="00056A72" w:rsidRPr="00AC4B63">
              <w:t>40</w:t>
            </w:r>
            <w:r w:rsidRPr="00AC4B63">
              <w:t xml:space="preserve"> баллов</w:t>
            </w:r>
          </w:p>
        </w:tc>
      </w:tr>
      <w:tr w:rsidR="00667B90" w:rsidRPr="002862BE" w:rsidTr="00DE4A9A">
        <w:trPr>
          <w:trHeight w:val="671"/>
        </w:trPr>
        <w:tc>
          <w:tcPr>
            <w:tcW w:w="6374" w:type="dxa"/>
          </w:tcPr>
          <w:p w:rsidR="00667B90" w:rsidRPr="002862BE" w:rsidRDefault="00667B90" w:rsidP="00667B90">
            <w:pPr>
              <w:spacing w:after="0"/>
              <w:jc w:val="left"/>
              <w:rPr>
                <w:color w:val="000000"/>
              </w:rPr>
            </w:pPr>
            <w:r w:rsidRPr="002862BE">
              <w:rPr>
                <w:color w:val="000000"/>
              </w:rPr>
              <w:t>Автомобили грузовые</w:t>
            </w:r>
          </w:p>
        </w:tc>
        <w:tc>
          <w:tcPr>
            <w:tcW w:w="3260" w:type="dxa"/>
            <w:vAlign w:val="center"/>
          </w:tcPr>
          <w:p w:rsidR="00667B90" w:rsidRPr="00AC4B63" w:rsidRDefault="00667B90" w:rsidP="00667B90">
            <w:pPr>
              <w:spacing w:after="0"/>
            </w:pPr>
            <w:r w:rsidRPr="00AC4B63">
              <w:t>4 балла за каждую единицу, но не более 4 баллов</w:t>
            </w:r>
          </w:p>
        </w:tc>
      </w:tr>
      <w:tr w:rsidR="00667B90" w:rsidRPr="002862BE" w:rsidTr="00DE4A9A">
        <w:trPr>
          <w:trHeight w:val="671"/>
        </w:trPr>
        <w:tc>
          <w:tcPr>
            <w:tcW w:w="6374" w:type="dxa"/>
          </w:tcPr>
          <w:p w:rsidR="00667B90" w:rsidRPr="002862BE" w:rsidRDefault="00667B90" w:rsidP="00667B90">
            <w:pPr>
              <w:spacing w:after="0"/>
              <w:jc w:val="left"/>
              <w:rPr>
                <w:color w:val="000000"/>
              </w:rPr>
            </w:pPr>
            <w:r w:rsidRPr="002862BE">
              <w:rPr>
                <w:color w:val="000000"/>
              </w:rPr>
              <w:t>Автомобили-самосвалы</w:t>
            </w:r>
          </w:p>
        </w:tc>
        <w:tc>
          <w:tcPr>
            <w:tcW w:w="3260" w:type="dxa"/>
            <w:vAlign w:val="center"/>
          </w:tcPr>
          <w:p w:rsidR="00667B90" w:rsidRPr="00AC4B63" w:rsidRDefault="00667B90" w:rsidP="00667B90">
            <w:pPr>
              <w:spacing w:after="0"/>
            </w:pPr>
            <w:r w:rsidRPr="00AC4B63">
              <w:t>4 балла за каждую единицу, но не более 12 баллов</w:t>
            </w:r>
          </w:p>
        </w:tc>
      </w:tr>
      <w:tr w:rsidR="00667B90" w:rsidRPr="002862BE" w:rsidTr="00DE4A9A">
        <w:trPr>
          <w:trHeight w:val="671"/>
        </w:trPr>
        <w:tc>
          <w:tcPr>
            <w:tcW w:w="6374" w:type="dxa"/>
          </w:tcPr>
          <w:p w:rsidR="00667B90" w:rsidRPr="002862BE" w:rsidRDefault="00667B90" w:rsidP="00667B90">
            <w:pPr>
              <w:spacing w:after="0"/>
              <w:jc w:val="left"/>
              <w:rPr>
                <w:color w:val="000000"/>
              </w:rPr>
            </w:pPr>
            <w:r w:rsidRPr="002862BE">
              <w:rPr>
                <w:color w:val="333333"/>
                <w:shd w:val="clear" w:color="auto" w:fill="FFFFFF"/>
              </w:rPr>
              <w:t>Прицепы и полуприцепы</w:t>
            </w:r>
          </w:p>
        </w:tc>
        <w:tc>
          <w:tcPr>
            <w:tcW w:w="3260" w:type="dxa"/>
            <w:vAlign w:val="center"/>
          </w:tcPr>
          <w:p w:rsidR="00667B90" w:rsidRPr="00AC4B63" w:rsidRDefault="00667B90" w:rsidP="00667B90">
            <w:pPr>
              <w:spacing w:after="0"/>
            </w:pPr>
            <w:r w:rsidRPr="00AC4B63">
              <w:t>4 балла за каждую единицу, но не более 4 баллов</w:t>
            </w:r>
          </w:p>
        </w:tc>
      </w:tr>
      <w:tr w:rsidR="0012759D" w:rsidRPr="002862BE" w:rsidTr="00DE4A9A">
        <w:trPr>
          <w:trHeight w:val="671"/>
        </w:trPr>
        <w:tc>
          <w:tcPr>
            <w:tcW w:w="6374" w:type="dxa"/>
          </w:tcPr>
          <w:p w:rsidR="0012759D" w:rsidRPr="002862BE" w:rsidRDefault="0012759D" w:rsidP="0012759D">
            <w:pPr>
              <w:spacing w:after="0"/>
              <w:jc w:val="left"/>
              <w:rPr>
                <w:color w:val="000000"/>
              </w:rPr>
            </w:pPr>
            <w:r w:rsidRPr="002862BE">
              <w:rPr>
                <w:color w:val="000000"/>
              </w:rPr>
              <w:t>Автомобили-тягачи седельные для полуприцепов</w:t>
            </w:r>
            <w:r w:rsidRPr="002862BE">
              <w:rPr>
                <w:color w:val="000000"/>
              </w:rPr>
              <w:tab/>
            </w:r>
          </w:p>
        </w:tc>
        <w:tc>
          <w:tcPr>
            <w:tcW w:w="3260" w:type="dxa"/>
            <w:vAlign w:val="center"/>
          </w:tcPr>
          <w:p w:rsidR="0012759D" w:rsidRPr="00AC4B63" w:rsidRDefault="0012759D" w:rsidP="0012759D">
            <w:pPr>
              <w:spacing w:after="0"/>
            </w:pPr>
            <w:r w:rsidRPr="00AC4B63">
              <w:t>4 балла за каждую единицу, но не более 4 баллов</w:t>
            </w:r>
          </w:p>
        </w:tc>
      </w:tr>
      <w:tr w:rsidR="00667B90" w:rsidRPr="002862BE" w:rsidTr="00DE4A9A">
        <w:trPr>
          <w:trHeight w:val="671"/>
        </w:trPr>
        <w:tc>
          <w:tcPr>
            <w:tcW w:w="6374" w:type="dxa"/>
          </w:tcPr>
          <w:p w:rsidR="00667B90" w:rsidRPr="002862BE" w:rsidRDefault="00667B90" w:rsidP="00667B90">
            <w:pPr>
              <w:spacing w:after="0"/>
              <w:jc w:val="left"/>
              <w:rPr>
                <w:color w:val="000000"/>
              </w:rPr>
            </w:pPr>
            <w:proofErr w:type="spellStart"/>
            <w:r w:rsidRPr="002862BE">
              <w:rPr>
                <w:color w:val="000000"/>
              </w:rPr>
              <w:lastRenderedPageBreak/>
              <w:t>Бензомотопила</w:t>
            </w:r>
            <w:proofErr w:type="spellEnd"/>
          </w:p>
        </w:tc>
        <w:tc>
          <w:tcPr>
            <w:tcW w:w="3260" w:type="dxa"/>
            <w:vAlign w:val="center"/>
          </w:tcPr>
          <w:p w:rsidR="00667B90" w:rsidRPr="00AC4B63" w:rsidRDefault="0012759D" w:rsidP="00056A72">
            <w:pPr>
              <w:spacing w:after="0"/>
            </w:pPr>
            <w:r w:rsidRPr="00AC4B63">
              <w:t>1</w:t>
            </w:r>
            <w:r w:rsidR="00667B90" w:rsidRPr="00AC4B63">
              <w:t xml:space="preserve"> балл за каждую единицу, но не более </w:t>
            </w:r>
            <w:r w:rsidR="00056A72" w:rsidRPr="00AC4B63">
              <w:t>20</w:t>
            </w:r>
            <w:r w:rsidR="00667B90" w:rsidRPr="00AC4B63">
              <w:t xml:space="preserve"> баллов</w:t>
            </w:r>
          </w:p>
        </w:tc>
      </w:tr>
      <w:tr w:rsidR="00667B90" w:rsidRPr="002862BE" w:rsidTr="00DE4A9A">
        <w:trPr>
          <w:trHeight w:val="671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B90" w:rsidRPr="002862BE" w:rsidRDefault="00667B90" w:rsidP="00667B90">
            <w:pPr>
              <w:spacing w:after="0"/>
              <w:jc w:val="left"/>
              <w:rPr>
                <w:color w:val="000000"/>
              </w:rPr>
            </w:pPr>
            <w:proofErr w:type="spellStart"/>
            <w:r w:rsidRPr="002862BE">
              <w:rPr>
                <w:color w:val="000000"/>
              </w:rPr>
              <w:t>Бензомотокусторез</w:t>
            </w:r>
            <w:proofErr w:type="spellEnd"/>
          </w:p>
        </w:tc>
        <w:tc>
          <w:tcPr>
            <w:tcW w:w="3260" w:type="dxa"/>
            <w:vAlign w:val="center"/>
          </w:tcPr>
          <w:p w:rsidR="00667B90" w:rsidRPr="00AC4B63" w:rsidRDefault="0012759D" w:rsidP="00056A72">
            <w:pPr>
              <w:spacing w:after="0"/>
            </w:pPr>
            <w:r w:rsidRPr="00AC4B63">
              <w:t>1</w:t>
            </w:r>
            <w:r w:rsidR="00667B90" w:rsidRPr="00AC4B63">
              <w:t xml:space="preserve"> балл за каждую единицу, но не более </w:t>
            </w:r>
            <w:r w:rsidR="00056A72" w:rsidRPr="00AC4B63">
              <w:t>10</w:t>
            </w:r>
            <w:r w:rsidR="00667B90" w:rsidRPr="00AC4B63">
              <w:t xml:space="preserve"> баллов</w:t>
            </w:r>
            <w:bookmarkStart w:id="0" w:name="_GoBack"/>
            <w:bookmarkEnd w:id="0"/>
          </w:p>
        </w:tc>
      </w:tr>
    </w:tbl>
    <w:p w:rsidR="00667B90" w:rsidRPr="002862BE" w:rsidRDefault="00667B90" w:rsidP="006F755A">
      <w:pPr>
        <w:spacing w:after="160"/>
        <w:jc w:val="left"/>
        <w:rPr>
          <w:rFonts w:eastAsiaTheme="minorHAnsi"/>
          <w:sz w:val="20"/>
          <w:szCs w:val="20"/>
          <w:lang w:eastAsia="en-US"/>
        </w:rPr>
      </w:pPr>
    </w:p>
    <w:p w:rsidR="001F4201" w:rsidRPr="002862BE" w:rsidRDefault="001F4201" w:rsidP="00CB7D61">
      <w:pPr>
        <w:widowControl w:val="0"/>
        <w:autoSpaceDE w:val="0"/>
        <w:autoSpaceDN w:val="0"/>
        <w:adjustRightInd w:val="0"/>
        <w:spacing w:after="0"/>
        <w:ind w:firstLine="567"/>
        <w:rPr>
          <w:b/>
          <w:i/>
        </w:rPr>
      </w:pPr>
      <w:r w:rsidRPr="002862BE">
        <w:rPr>
          <w:b/>
          <w:i/>
        </w:rPr>
        <w:t>3. Опыт выполнения аналогичных работ (весовой коэффициент критерия 0,3).</w:t>
      </w:r>
    </w:p>
    <w:p w:rsidR="001F4201" w:rsidRPr="002862BE" w:rsidRDefault="001F4201" w:rsidP="00CB7D61">
      <w:pPr>
        <w:widowControl w:val="0"/>
        <w:autoSpaceDE w:val="0"/>
        <w:autoSpaceDN w:val="0"/>
        <w:adjustRightInd w:val="0"/>
        <w:spacing w:after="0"/>
        <w:ind w:firstLine="567"/>
      </w:pPr>
      <w:r w:rsidRPr="002862BE">
        <w:t>Требования к документам, подтверждающим наличие Опыта выполнения работ аналогичны</w:t>
      </w:r>
      <w:r w:rsidR="003E26E8" w:rsidRPr="002862BE">
        <w:t>х</w:t>
      </w:r>
      <w:r w:rsidRPr="002862BE">
        <w:t xml:space="preserve"> нижеуказанным</w:t>
      </w:r>
      <w:r w:rsidR="007B6A2C" w:rsidRPr="002862BE">
        <w:t>,</w:t>
      </w:r>
      <w:r w:rsidRPr="002862BE">
        <w:t xml:space="preserve"> изложено </w:t>
      </w:r>
      <w:r w:rsidR="000A7E4C" w:rsidRPr="002862BE">
        <w:t>закупочной документации и Приложении №1 к закупочной документации (Типовые формы)</w:t>
      </w:r>
      <w:r w:rsidRPr="002862BE">
        <w:t>:</w:t>
      </w:r>
    </w:p>
    <w:p w:rsidR="00507FE1" w:rsidRPr="002862BE" w:rsidRDefault="00507FE1" w:rsidP="00CB7D61">
      <w:pPr>
        <w:widowControl w:val="0"/>
        <w:autoSpaceDE w:val="0"/>
        <w:autoSpaceDN w:val="0"/>
        <w:adjustRightInd w:val="0"/>
        <w:spacing w:after="0"/>
        <w:ind w:left="720"/>
        <w:jc w:val="left"/>
        <w:rPr>
          <w:sz w:val="10"/>
          <w:szCs w:val="10"/>
        </w:rPr>
      </w:pPr>
    </w:p>
    <w:tbl>
      <w:tblPr>
        <w:tblStyle w:val="a8"/>
        <w:tblW w:w="9634" w:type="dxa"/>
        <w:tblLook w:val="04A0" w:firstRow="1" w:lastRow="0" w:firstColumn="1" w:lastColumn="0" w:noHBand="0" w:noVBand="1"/>
      </w:tblPr>
      <w:tblGrid>
        <w:gridCol w:w="6374"/>
        <w:gridCol w:w="3260"/>
      </w:tblGrid>
      <w:tr w:rsidR="00E41C51" w:rsidRPr="002862BE" w:rsidTr="002862BE">
        <w:tc>
          <w:tcPr>
            <w:tcW w:w="6374" w:type="dxa"/>
          </w:tcPr>
          <w:p w:rsidR="00E41C51" w:rsidRPr="002862BE" w:rsidRDefault="00E50B09" w:rsidP="00E50B09">
            <w:r w:rsidRPr="002862BE">
              <w:t xml:space="preserve">Исполненный Договор на </w:t>
            </w:r>
            <w:r w:rsidR="00E41C51" w:rsidRPr="002862BE">
              <w:t>выполнение работ по ручной расчистке просек воздушных линий электропередач, за последние три года.</w:t>
            </w:r>
          </w:p>
        </w:tc>
        <w:tc>
          <w:tcPr>
            <w:tcW w:w="3260" w:type="dxa"/>
          </w:tcPr>
          <w:p w:rsidR="00E41C51" w:rsidRPr="002862BE" w:rsidRDefault="00E41C51" w:rsidP="00E41C51">
            <w:r w:rsidRPr="002862BE">
              <w:t>5 баллов за каждый договор, но не более 5 баллов</w:t>
            </w:r>
          </w:p>
        </w:tc>
      </w:tr>
      <w:tr w:rsidR="00E41C51" w:rsidRPr="002862BE" w:rsidTr="002862BE">
        <w:tc>
          <w:tcPr>
            <w:tcW w:w="6374" w:type="dxa"/>
          </w:tcPr>
          <w:p w:rsidR="00E41C51" w:rsidRPr="002862BE" w:rsidRDefault="00E50B09" w:rsidP="00E41C51">
            <w:r w:rsidRPr="002862BE">
              <w:t xml:space="preserve">Исполненный Договор на </w:t>
            </w:r>
            <w:r w:rsidR="00E41C51" w:rsidRPr="002862BE">
              <w:t>выполнение работ по механизированной расчистке просек воздушных линий электропередач, за последние три года.</w:t>
            </w:r>
          </w:p>
        </w:tc>
        <w:tc>
          <w:tcPr>
            <w:tcW w:w="3260" w:type="dxa"/>
          </w:tcPr>
          <w:p w:rsidR="00E41C51" w:rsidRPr="002862BE" w:rsidRDefault="00E41C51" w:rsidP="00E41C51">
            <w:r w:rsidRPr="002862BE">
              <w:t>5 баллов за каждый договор, но не более 5 баллов</w:t>
            </w:r>
          </w:p>
        </w:tc>
      </w:tr>
      <w:tr w:rsidR="00E41C51" w:rsidRPr="002862BE" w:rsidTr="002862BE">
        <w:tc>
          <w:tcPr>
            <w:tcW w:w="6374" w:type="dxa"/>
          </w:tcPr>
          <w:p w:rsidR="00E41C51" w:rsidRPr="002862BE" w:rsidRDefault="00E50B09" w:rsidP="00E41C51">
            <w:r w:rsidRPr="002862BE">
              <w:t xml:space="preserve">Исполненный Договор на </w:t>
            </w:r>
            <w:r w:rsidR="00E41C51" w:rsidRPr="002862BE">
              <w:t>выполнение работ по химической расчистке просек воздушных линий электропередач, за последние три года.</w:t>
            </w:r>
          </w:p>
        </w:tc>
        <w:tc>
          <w:tcPr>
            <w:tcW w:w="3260" w:type="dxa"/>
          </w:tcPr>
          <w:p w:rsidR="00E41C51" w:rsidRPr="002862BE" w:rsidRDefault="00E41C51" w:rsidP="00E41C51">
            <w:r w:rsidRPr="002862BE">
              <w:t>5 баллов за каждый договор, но не более 5 баллов</w:t>
            </w:r>
          </w:p>
        </w:tc>
      </w:tr>
      <w:tr w:rsidR="00905BCF" w:rsidRPr="002862BE" w:rsidTr="002862BE">
        <w:tc>
          <w:tcPr>
            <w:tcW w:w="6374" w:type="dxa"/>
          </w:tcPr>
          <w:p w:rsidR="00905BCF" w:rsidRPr="002862BE" w:rsidRDefault="00E50B09" w:rsidP="00905BCF">
            <w:r w:rsidRPr="002862BE">
              <w:t xml:space="preserve">Исполненный Договор на </w:t>
            </w:r>
            <w:r w:rsidR="00E41C51" w:rsidRPr="002862BE">
              <w:t xml:space="preserve">выполнение работ </w:t>
            </w:r>
            <w:r w:rsidR="00905BCF" w:rsidRPr="002862BE">
              <w:t>по расширению просек воздушных линий электропередач, за последние три года.</w:t>
            </w:r>
          </w:p>
        </w:tc>
        <w:tc>
          <w:tcPr>
            <w:tcW w:w="3260" w:type="dxa"/>
          </w:tcPr>
          <w:p w:rsidR="00905BCF" w:rsidRPr="002862BE" w:rsidRDefault="00E41C51" w:rsidP="00E41C51">
            <w:r w:rsidRPr="002862BE">
              <w:t>5</w:t>
            </w:r>
            <w:r w:rsidR="00905BCF" w:rsidRPr="002862BE">
              <w:t xml:space="preserve"> баллов за каждый договор, но не более </w:t>
            </w:r>
            <w:r w:rsidRPr="002862BE">
              <w:t>5</w:t>
            </w:r>
            <w:r w:rsidR="00905BCF" w:rsidRPr="002862BE">
              <w:t xml:space="preserve"> баллов</w:t>
            </w:r>
          </w:p>
        </w:tc>
      </w:tr>
      <w:tr w:rsidR="00E41C51" w:rsidRPr="002862BE" w:rsidTr="002862BE">
        <w:tc>
          <w:tcPr>
            <w:tcW w:w="6374" w:type="dxa"/>
          </w:tcPr>
          <w:p w:rsidR="00E41C51" w:rsidRPr="002862BE" w:rsidRDefault="00E50B09" w:rsidP="00765E8C">
            <w:r w:rsidRPr="002862BE">
              <w:t xml:space="preserve">Исполненный Договор на </w:t>
            </w:r>
            <w:r w:rsidR="00E41C51" w:rsidRPr="002862BE">
              <w:t>выполнение работ по расчистке просек воздушных линий электропередач, за последние три года</w:t>
            </w:r>
            <w:r w:rsidR="00765E8C" w:rsidRPr="002862BE">
              <w:t xml:space="preserve"> (Договор с большей суммой будет посчитан один раз с наибольшим возможным баллом)</w:t>
            </w:r>
            <w:r w:rsidR="00E41C51" w:rsidRPr="002862BE">
              <w:t>:</w:t>
            </w:r>
          </w:p>
        </w:tc>
        <w:tc>
          <w:tcPr>
            <w:tcW w:w="3260" w:type="dxa"/>
          </w:tcPr>
          <w:p w:rsidR="00E41C51" w:rsidRPr="002862BE" w:rsidRDefault="00E41C51" w:rsidP="00E41C51"/>
        </w:tc>
      </w:tr>
      <w:tr w:rsidR="00905BCF" w:rsidRPr="002862BE" w:rsidTr="002862BE">
        <w:tc>
          <w:tcPr>
            <w:tcW w:w="6374" w:type="dxa"/>
          </w:tcPr>
          <w:p w:rsidR="00905BCF" w:rsidRPr="002862BE" w:rsidRDefault="00765E8C" w:rsidP="00E41C51">
            <w:r w:rsidRPr="002862BE">
              <w:t>со стоимостью Договора не менее 80 млн рублей</w:t>
            </w:r>
          </w:p>
        </w:tc>
        <w:tc>
          <w:tcPr>
            <w:tcW w:w="3260" w:type="dxa"/>
          </w:tcPr>
          <w:p w:rsidR="00905BCF" w:rsidRPr="002862BE" w:rsidRDefault="00765E8C" w:rsidP="00765E8C">
            <w:r w:rsidRPr="002862BE">
              <w:t>8</w:t>
            </w:r>
            <w:r w:rsidR="00905BCF" w:rsidRPr="002862BE">
              <w:t xml:space="preserve"> баллов за каждый договор, но не более </w:t>
            </w:r>
            <w:r w:rsidRPr="002862BE">
              <w:t>16</w:t>
            </w:r>
            <w:r w:rsidR="00905BCF" w:rsidRPr="002862BE">
              <w:t xml:space="preserve"> баллов</w:t>
            </w:r>
          </w:p>
        </w:tc>
      </w:tr>
      <w:tr w:rsidR="00905BCF" w:rsidRPr="002862BE" w:rsidTr="002862BE">
        <w:tc>
          <w:tcPr>
            <w:tcW w:w="6374" w:type="dxa"/>
          </w:tcPr>
          <w:p w:rsidR="00905BCF" w:rsidRPr="002862BE" w:rsidRDefault="00765E8C" w:rsidP="00765E8C">
            <w:r w:rsidRPr="002862BE">
              <w:t>со стоимостью Договора не менее 120 млн рублей</w:t>
            </w:r>
          </w:p>
        </w:tc>
        <w:tc>
          <w:tcPr>
            <w:tcW w:w="3260" w:type="dxa"/>
          </w:tcPr>
          <w:p w:rsidR="00905BCF" w:rsidRPr="002862BE" w:rsidRDefault="00765E8C" w:rsidP="00765E8C">
            <w:r w:rsidRPr="002862BE">
              <w:t>10</w:t>
            </w:r>
            <w:r w:rsidR="00905BCF" w:rsidRPr="002862BE">
              <w:t xml:space="preserve"> баллов за каждый договор, но не более </w:t>
            </w:r>
            <w:r w:rsidRPr="002862BE">
              <w:t>20</w:t>
            </w:r>
            <w:r w:rsidR="00905BCF" w:rsidRPr="002862BE">
              <w:t xml:space="preserve"> баллов</w:t>
            </w:r>
          </w:p>
        </w:tc>
      </w:tr>
      <w:tr w:rsidR="00905BCF" w:rsidRPr="002862BE" w:rsidTr="002862BE">
        <w:tc>
          <w:tcPr>
            <w:tcW w:w="6374" w:type="dxa"/>
          </w:tcPr>
          <w:p w:rsidR="00905BCF" w:rsidRPr="002862BE" w:rsidRDefault="00765E8C" w:rsidP="00765E8C">
            <w:r w:rsidRPr="002862BE">
              <w:t>со стоимостью Договора не менее 200 млн рублей</w:t>
            </w:r>
          </w:p>
        </w:tc>
        <w:tc>
          <w:tcPr>
            <w:tcW w:w="3260" w:type="dxa"/>
          </w:tcPr>
          <w:p w:rsidR="00905BCF" w:rsidRPr="002862BE" w:rsidRDefault="00765E8C" w:rsidP="00765E8C">
            <w:r w:rsidRPr="002862BE">
              <w:t>15</w:t>
            </w:r>
            <w:r w:rsidR="00905BCF" w:rsidRPr="002862BE">
              <w:t xml:space="preserve"> баллов за каждый договор, но не более </w:t>
            </w:r>
            <w:r w:rsidRPr="002862BE">
              <w:t>30</w:t>
            </w:r>
            <w:r w:rsidR="00905BCF" w:rsidRPr="002862BE">
              <w:t xml:space="preserve"> баллов</w:t>
            </w:r>
          </w:p>
        </w:tc>
      </w:tr>
    </w:tbl>
    <w:p w:rsidR="00024494" w:rsidRPr="002862BE" w:rsidRDefault="00024494" w:rsidP="00CB7D61">
      <w:pPr>
        <w:spacing w:after="0"/>
        <w:ind w:firstLine="709"/>
      </w:pPr>
    </w:p>
    <w:p w:rsidR="004E7042" w:rsidRPr="00F656E0" w:rsidRDefault="004E7042" w:rsidP="004E7042">
      <w:pPr>
        <w:spacing w:after="0"/>
        <w:ind w:firstLine="709"/>
      </w:pPr>
      <w:r w:rsidRPr="00F656E0">
        <w:t xml:space="preserve">Показатель </w:t>
      </w:r>
      <w:r w:rsidRPr="00F656E0">
        <w:rPr>
          <w:bCs/>
        </w:rPr>
        <w:t>общего рейтинга предпочтительности i-</w:t>
      </w:r>
      <w:proofErr w:type="spellStart"/>
      <w:r w:rsidRPr="00F656E0">
        <w:rPr>
          <w:bCs/>
        </w:rPr>
        <w:t>го</w:t>
      </w:r>
      <w:proofErr w:type="spellEnd"/>
      <w:r w:rsidRPr="00F656E0">
        <w:rPr>
          <w:bCs/>
        </w:rPr>
        <w:t xml:space="preserve"> участника</w:t>
      </w:r>
      <w:r w:rsidRPr="00F656E0">
        <w:t xml:space="preserve"> рассчитывается по следующей формуле:</w:t>
      </w:r>
    </w:p>
    <w:p w:rsidR="004E7042" w:rsidRPr="00F656E0" w:rsidRDefault="004E7042" w:rsidP="004E7042">
      <w:pPr>
        <w:spacing w:after="0"/>
        <w:ind w:firstLine="709"/>
      </w:pPr>
    </w:p>
    <w:p w:rsidR="004E7042" w:rsidRPr="00F656E0" w:rsidRDefault="004E7042" w:rsidP="004E7042">
      <w:pPr>
        <w:spacing w:after="0"/>
        <w:ind w:firstLine="709"/>
        <w:rPr>
          <w:lang w:val="en-US"/>
        </w:rPr>
      </w:pPr>
      <w:r w:rsidRPr="00F656E0">
        <w:rPr>
          <w:lang w:val="en-US"/>
        </w:rPr>
        <w:t>Ri = K</w:t>
      </w:r>
      <w:r w:rsidRPr="00F656E0">
        <w:rPr>
          <w:vertAlign w:val="subscript"/>
          <w:lang w:val="en-US"/>
        </w:rPr>
        <w:t>1</w:t>
      </w:r>
      <w:r w:rsidRPr="00F656E0">
        <w:rPr>
          <w:lang w:val="en-US"/>
        </w:rPr>
        <w:t xml:space="preserve"> x V</w:t>
      </w:r>
      <w:r w:rsidRPr="00F656E0">
        <w:rPr>
          <w:vertAlign w:val="subscript"/>
          <w:lang w:val="en-US"/>
        </w:rPr>
        <w:t>1</w:t>
      </w:r>
      <w:r w:rsidRPr="00F656E0">
        <w:rPr>
          <w:lang w:val="en-US"/>
        </w:rPr>
        <w:t xml:space="preserve"> + K</w:t>
      </w:r>
      <w:r w:rsidRPr="00F656E0">
        <w:rPr>
          <w:vertAlign w:val="subscript"/>
          <w:lang w:val="en-US"/>
        </w:rPr>
        <w:t>2</w:t>
      </w:r>
      <w:r w:rsidRPr="00F656E0">
        <w:rPr>
          <w:lang w:val="en-US"/>
        </w:rPr>
        <w:t xml:space="preserve"> x V</w:t>
      </w:r>
      <w:r w:rsidRPr="00F656E0">
        <w:rPr>
          <w:vertAlign w:val="subscript"/>
          <w:lang w:val="en-US"/>
        </w:rPr>
        <w:t>2</w:t>
      </w:r>
      <w:r w:rsidRPr="00F656E0">
        <w:rPr>
          <w:lang w:val="en-US"/>
        </w:rPr>
        <w:t xml:space="preserve"> + K</w:t>
      </w:r>
      <w:r w:rsidRPr="00F656E0">
        <w:rPr>
          <w:vertAlign w:val="subscript"/>
          <w:lang w:val="en-US"/>
        </w:rPr>
        <w:t>3</w:t>
      </w:r>
      <w:r w:rsidRPr="00F656E0">
        <w:rPr>
          <w:lang w:val="en-US"/>
        </w:rPr>
        <w:t xml:space="preserve"> x V</w:t>
      </w:r>
      <w:r w:rsidRPr="00F656E0">
        <w:rPr>
          <w:vertAlign w:val="subscript"/>
          <w:lang w:val="en-US"/>
        </w:rPr>
        <w:t>3</w:t>
      </w:r>
    </w:p>
    <w:p w:rsidR="004E7042" w:rsidRPr="00F656E0" w:rsidRDefault="004E7042" w:rsidP="004E7042">
      <w:pPr>
        <w:spacing w:after="0"/>
        <w:ind w:firstLine="709"/>
        <w:rPr>
          <w:lang w:val="en-US"/>
        </w:rPr>
      </w:pPr>
    </w:p>
    <w:p w:rsidR="004E7042" w:rsidRPr="00F656E0" w:rsidRDefault="004E7042" w:rsidP="004E7042">
      <w:pPr>
        <w:spacing w:after="0"/>
        <w:ind w:firstLine="709"/>
      </w:pPr>
      <w:r w:rsidRPr="00F656E0">
        <w:t xml:space="preserve">где: </w:t>
      </w:r>
    </w:p>
    <w:p w:rsidR="004E7042" w:rsidRPr="00F656E0" w:rsidRDefault="004E7042" w:rsidP="004E7042">
      <w:pPr>
        <w:spacing w:after="0"/>
        <w:ind w:firstLine="709"/>
      </w:pPr>
      <w:proofErr w:type="spellStart"/>
      <w:r w:rsidRPr="00F656E0">
        <w:rPr>
          <w:bCs/>
        </w:rPr>
        <w:t>Ri</w:t>
      </w:r>
      <w:proofErr w:type="spellEnd"/>
      <w:r w:rsidRPr="00F656E0">
        <w:rPr>
          <w:bCs/>
        </w:rPr>
        <w:t>    - общий рейтинг предпочтительности i-</w:t>
      </w:r>
      <w:proofErr w:type="spellStart"/>
      <w:r w:rsidRPr="00F656E0">
        <w:rPr>
          <w:bCs/>
        </w:rPr>
        <w:t>го</w:t>
      </w:r>
      <w:proofErr w:type="spellEnd"/>
      <w:r w:rsidRPr="00F656E0">
        <w:rPr>
          <w:bCs/>
        </w:rPr>
        <w:t xml:space="preserve"> участника</w:t>
      </w:r>
    </w:p>
    <w:p w:rsidR="004E7042" w:rsidRPr="00F656E0" w:rsidRDefault="004E7042" w:rsidP="004E7042">
      <w:pPr>
        <w:spacing w:after="0"/>
        <w:ind w:firstLine="709"/>
      </w:pPr>
      <w:r w:rsidRPr="00F656E0">
        <w:t>К - балльная оценка по соответствующему критерию без учета весовых коэффициентов. Рассчитывается как отношение суммы баллов Участника по критерию, умноженному на 100, к максимально возможной сумме баллов по критерию.</w:t>
      </w:r>
    </w:p>
    <w:p w:rsidR="004E7042" w:rsidRPr="00F656E0" w:rsidRDefault="004E7042" w:rsidP="004E7042">
      <w:pPr>
        <w:spacing w:after="0"/>
        <w:ind w:firstLine="709"/>
      </w:pPr>
      <w:r w:rsidRPr="00F656E0">
        <w:t>V - весовой коэффициент по соответствующему критерию.</w:t>
      </w:r>
    </w:p>
    <w:p w:rsidR="004E7042" w:rsidRPr="00F656E0" w:rsidRDefault="004E7042" w:rsidP="004E7042">
      <w:pPr>
        <w:spacing w:after="0"/>
      </w:pPr>
    </w:p>
    <w:p w:rsidR="004E7042" w:rsidRPr="00F656E0" w:rsidRDefault="004E7042" w:rsidP="004E7042">
      <w:pPr>
        <w:tabs>
          <w:tab w:val="left" w:pos="426"/>
        </w:tabs>
        <w:spacing w:after="0"/>
        <w:ind w:right="6" w:firstLine="567"/>
      </w:pPr>
      <w:r w:rsidRPr="00F656E0">
        <w:t>Сумма весовых коэффициентов оценки заявок составляет 1,00.</w:t>
      </w:r>
    </w:p>
    <w:p w:rsidR="004E7042" w:rsidRPr="00F656E0" w:rsidRDefault="004E7042" w:rsidP="004E7042">
      <w:pPr>
        <w:tabs>
          <w:tab w:val="left" w:pos="426"/>
        </w:tabs>
        <w:spacing w:after="0"/>
        <w:ind w:right="6" w:firstLine="567"/>
      </w:pPr>
      <w:r w:rsidRPr="00F656E0">
        <w:t xml:space="preserve">Для оценки заявки осуществляется расчет </w:t>
      </w:r>
      <w:r w:rsidRPr="00F656E0">
        <w:rPr>
          <w:bCs/>
        </w:rPr>
        <w:t xml:space="preserve">общего </w:t>
      </w:r>
      <w:r w:rsidRPr="00F656E0">
        <w:t xml:space="preserve">рейтинга </w:t>
      </w:r>
      <w:r w:rsidRPr="00F656E0">
        <w:rPr>
          <w:bCs/>
        </w:rPr>
        <w:t>предпочтительности</w:t>
      </w:r>
      <w:r w:rsidRPr="00F656E0">
        <w:t xml:space="preserve"> по каждой заявке. </w:t>
      </w:r>
      <w:r w:rsidRPr="00F656E0">
        <w:rPr>
          <w:bCs/>
        </w:rPr>
        <w:t xml:space="preserve">Общий рейтинг предпочтительности </w:t>
      </w:r>
      <w:r w:rsidRPr="00F656E0">
        <w:t xml:space="preserve">заявки рассчитывается путем </w:t>
      </w:r>
      <w:r w:rsidRPr="00F656E0">
        <w:lastRenderedPageBreak/>
        <w:t>сложения рейтингов по каждому критерию оценки заявки, получаемому путем умножения балльной оценки по соответствующему критерию на его весовой коэффициент.</w:t>
      </w:r>
    </w:p>
    <w:p w:rsidR="004E7042" w:rsidRPr="00F656E0" w:rsidRDefault="004E7042" w:rsidP="004E7042">
      <w:pPr>
        <w:spacing w:after="0"/>
      </w:pPr>
    </w:p>
    <w:p w:rsidR="004E7042" w:rsidRPr="00403EBF" w:rsidRDefault="004E7042" w:rsidP="004E7042">
      <w:pPr>
        <w:spacing w:after="0"/>
        <w:ind w:firstLine="567"/>
      </w:pPr>
      <w:r w:rsidRPr="00F656E0">
        <w:t xml:space="preserve">Победителями закупки признаются участники закупки, заявки на участие в закупке, которых соответствуют требованиям, установленным документацией о закупке (в соответствии с порядком, установленным документацией о закупке), а также, набравшие в </w:t>
      </w:r>
      <w:r w:rsidRPr="00F656E0">
        <w:rPr>
          <w:bCs/>
        </w:rPr>
        <w:t>общем рейтинге предпочтительности (</w:t>
      </w:r>
      <w:r w:rsidRPr="00F656E0">
        <w:rPr>
          <w:lang w:val="en-US"/>
        </w:rPr>
        <w:t>Ri</w:t>
      </w:r>
      <w:r w:rsidRPr="00F656E0">
        <w:t xml:space="preserve">) </w:t>
      </w:r>
      <w:r w:rsidRPr="00F656E0">
        <w:rPr>
          <w:b/>
          <w:i/>
          <w:u w:val="single"/>
        </w:rPr>
        <w:t>не менее 75 баллов</w:t>
      </w:r>
      <w:r w:rsidRPr="00F656E0">
        <w:t>.</w:t>
      </w:r>
    </w:p>
    <w:p w:rsidR="00507FE1" w:rsidRPr="00CB7D61" w:rsidRDefault="00507FE1" w:rsidP="009576B1">
      <w:pPr>
        <w:spacing w:after="0"/>
        <w:ind w:firstLine="709"/>
      </w:pPr>
    </w:p>
    <w:sectPr w:rsidR="00507FE1" w:rsidRPr="00CB7D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3A1FBD"/>
    <w:multiLevelType w:val="hybridMultilevel"/>
    <w:tmpl w:val="3C005D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" w15:restartNumberingAfterBreak="0">
    <w:nsid w:val="2D461E45"/>
    <w:multiLevelType w:val="hybridMultilevel"/>
    <w:tmpl w:val="CE68188C"/>
    <w:lvl w:ilvl="0" w:tplc="F46C964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sz w:val="24"/>
        <w:szCs w:val="24"/>
      </w:rPr>
    </w:lvl>
    <w:lvl w:ilvl="1" w:tplc="3D9860B2">
      <w:start w:val="1"/>
      <w:numFmt w:val="lowerLetter"/>
      <w:lvlText w:val="%2."/>
      <w:lvlJc w:val="left"/>
      <w:pPr>
        <w:ind w:left="1440" w:hanging="360"/>
      </w:pPr>
    </w:lvl>
    <w:lvl w:ilvl="2" w:tplc="04F6B664">
      <w:start w:val="1"/>
      <w:numFmt w:val="lowerRoman"/>
      <w:lvlText w:val="%3."/>
      <w:lvlJc w:val="right"/>
      <w:pPr>
        <w:ind w:left="2160" w:hanging="180"/>
      </w:pPr>
    </w:lvl>
    <w:lvl w:ilvl="3" w:tplc="BF94462E">
      <w:start w:val="1"/>
      <w:numFmt w:val="decimal"/>
      <w:lvlText w:val="%4."/>
      <w:lvlJc w:val="left"/>
      <w:pPr>
        <w:ind w:left="2880" w:hanging="360"/>
      </w:pPr>
    </w:lvl>
    <w:lvl w:ilvl="4" w:tplc="DD7438A0">
      <w:start w:val="1"/>
      <w:numFmt w:val="lowerLetter"/>
      <w:lvlText w:val="%5."/>
      <w:lvlJc w:val="left"/>
      <w:pPr>
        <w:ind w:left="3600" w:hanging="360"/>
      </w:pPr>
    </w:lvl>
    <w:lvl w:ilvl="5" w:tplc="DBC0FC1E">
      <w:start w:val="1"/>
      <w:numFmt w:val="lowerRoman"/>
      <w:lvlText w:val="%6."/>
      <w:lvlJc w:val="right"/>
      <w:pPr>
        <w:ind w:left="4320" w:hanging="180"/>
      </w:pPr>
    </w:lvl>
    <w:lvl w:ilvl="6" w:tplc="D682B3FC">
      <w:start w:val="1"/>
      <w:numFmt w:val="decimal"/>
      <w:lvlText w:val="%7."/>
      <w:lvlJc w:val="left"/>
      <w:pPr>
        <w:ind w:left="5040" w:hanging="360"/>
      </w:pPr>
    </w:lvl>
    <w:lvl w:ilvl="7" w:tplc="82C6736A">
      <w:start w:val="1"/>
      <w:numFmt w:val="lowerLetter"/>
      <w:lvlText w:val="%8."/>
      <w:lvlJc w:val="left"/>
      <w:pPr>
        <w:ind w:left="5760" w:hanging="360"/>
      </w:pPr>
    </w:lvl>
    <w:lvl w:ilvl="8" w:tplc="039A6E20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5D7FE5"/>
    <w:multiLevelType w:val="hybridMultilevel"/>
    <w:tmpl w:val="7ACC8712"/>
    <w:lvl w:ilvl="0" w:tplc="61428744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  <w:b/>
        <w:color w:val="auto"/>
      </w:rPr>
    </w:lvl>
    <w:lvl w:ilvl="1" w:tplc="CEE6C34A">
      <w:start w:val="1"/>
      <w:numFmt w:val="lowerLetter"/>
      <w:lvlText w:val="%2."/>
      <w:lvlJc w:val="left"/>
      <w:pPr>
        <w:ind w:left="1440" w:hanging="360"/>
      </w:pPr>
    </w:lvl>
    <w:lvl w:ilvl="2" w:tplc="7814F2E4">
      <w:start w:val="1"/>
      <w:numFmt w:val="lowerRoman"/>
      <w:lvlText w:val="%3."/>
      <w:lvlJc w:val="right"/>
      <w:pPr>
        <w:ind w:left="2160" w:hanging="180"/>
      </w:pPr>
    </w:lvl>
    <w:lvl w:ilvl="3" w:tplc="D37CD898">
      <w:start w:val="1"/>
      <w:numFmt w:val="decimal"/>
      <w:lvlText w:val="%4."/>
      <w:lvlJc w:val="left"/>
      <w:pPr>
        <w:ind w:left="2880" w:hanging="360"/>
      </w:pPr>
    </w:lvl>
    <w:lvl w:ilvl="4" w:tplc="C2E2F8F0">
      <w:start w:val="1"/>
      <w:numFmt w:val="lowerLetter"/>
      <w:lvlText w:val="%5."/>
      <w:lvlJc w:val="left"/>
      <w:pPr>
        <w:ind w:left="3600" w:hanging="360"/>
      </w:pPr>
    </w:lvl>
    <w:lvl w:ilvl="5" w:tplc="C450C3C8">
      <w:start w:val="1"/>
      <w:numFmt w:val="lowerRoman"/>
      <w:lvlText w:val="%6."/>
      <w:lvlJc w:val="right"/>
      <w:pPr>
        <w:ind w:left="4320" w:hanging="180"/>
      </w:pPr>
    </w:lvl>
    <w:lvl w:ilvl="6" w:tplc="619656E4">
      <w:start w:val="1"/>
      <w:numFmt w:val="decimal"/>
      <w:lvlText w:val="%7."/>
      <w:lvlJc w:val="left"/>
      <w:pPr>
        <w:ind w:left="5040" w:hanging="360"/>
      </w:pPr>
    </w:lvl>
    <w:lvl w:ilvl="7" w:tplc="ED30D7CC">
      <w:start w:val="1"/>
      <w:numFmt w:val="lowerLetter"/>
      <w:lvlText w:val="%8."/>
      <w:lvlJc w:val="left"/>
      <w:pPr>
        <w:ind w:left="5760" w:hanging="360"/>
      </w:pPr>
    </w:lvl>
    <w:lvl w:ilvl="8" w:tplc="418E5BD4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52343C"/>
    <w:multiLevelType w:val="hybridMultilevel"/>
    <w:tmpl w:val="3C005D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E92C1E"/>
    <w:multiLevelType w:val="hybridMultilevel"/>
    <w:tmpl w:val="3C005D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081716"/>
    <w:multiLevelType w:val="hybridMultilevel"/>
    <w:tmpl w:val="3C005D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9E41C4"/>
    <w:multiLevelType w:val="hybridMultilevel"/>
    <w:tmpl w:val="3C005D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BE297D"/>
    <w:multiLevelType w:val="hybridMultilevel"/>
    <w:tmpl w:val="9E5816C4"/>
    <w:lvl w:ilvl="0" w:tplc="B4AE29A6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/>
      </w:rPr>
    </w:lvl>
    <w:lvl w:ilvl="1" w:tplc="474453A0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958EE1F6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2F20232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5282D316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B1047898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E5EE790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3E9AF574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E7AE8D20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9" w15:restartNumberingAfterBreak="0">
    <w:nsid w:val="5CEC1A38"/>
    <w:multiLevelType w:val="hybridMultilevel"/>
    <w:tmpl w:val="02549AD2"/>
    <w:lvl w:ilvl="0" w:tplc="FBB268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F261448">
      <w:start w:val="1"/>
      <w:numFmt w:val="lowerLetter"/>
      <w:lvlText w:val="%2."/>
      <w:lvlJc w:val="left"/>
      <w:pPr>
        <w:ind w:left="1440" w:hanging="360"/>
      </w:pPr>
    </w:lvl>
    <w:lvl w:ilvl="2" w:tplc="6F42CADC">
      <w:start w:val="1"/>
      <w:numFmt w:val="lowerRoman"/>
      <w:lvlText w:val="%3."/>
      <w:lvlJc w:val="right"/>
      <w:pPr>
        <w:ind w:left="2160" w:hanging="180"/>
      </w:pPr>
    </w:lvl>
    <w:lvl w:ilvl="3" w:tplc="D32498E2">
      <w:start w:val="1"/>
      <w:numFmt w:val="decimal"/>
      <w:lvlText w:val="%4."/>
      <w:lvlJc w:val="left"/>
      <w:pPr>
        <w:ind w:left="2880" w:hanging="360"/>
      </w:pPr>
    </w:lvl>
    <w:lvl w:ilvl="4" w:tplc="7D0A6EC2">
      <w:start w:val="1"/>
      <w:numFmt w:val="lowerLetter"/>
      <w:lvlText w:val="%5."/>
      <w:lvlJc w:val="left"/>
      <w:pPr>
        <w:ind w:left="3600" w:hanging="360"/>
      </w:pPr>
    </w:lvl>
    <w:lvl w:ilvl="5" w:tplc="A75C0B3C">
      <w:start w:val="1"/>
      <w:numFmt w:val="lowerRoman"/>
      <w:lvlText w:val="%6."/>
      <w:lvlJc w:val="right"/>
      <w:pPr>
        <w:ind w:left="4320" w:hanging="180"/>
      </w:pPr>
    </w:lvl>
    <w:lvl w:ilvl="6" w:tplc="7706AC60">
      <w:start w:val="1"/>
      <w:numFmt w:val="decimal"/>
      <w:lvlText w:val="%7."/>
      <w:lvlJc w:val="left"/>
      <w:pPr>
        <w:ind w:left="5040" w:hanging="360"/>
      </w:pPr>
    </w:lvl>
    <w:lvl w:ilvl="7" w:tplc="765C1788">
      <w:start w:val="1"/>
      <w:numFmt w:val="lowerLetter"/>
      <w:lvlText w:val="%8."/>
      <w:lvlJc w:val="left"/>
      <w:pPr>
        <w:ind w:left="5760" w:hanging="360"/>
      </w:pPr>
    </w:lvl>
    <w:lvl w:ilvl="8" w:tplc="2E106F4A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BE094A"/>
    <w:multiLevelType w:val="hybridMultilevel"/>
    <w:tmpl w:val="3C005D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7D6AA9"/>
    <w:multiLevelType w:val="hybridMultilevel"/>
    <w:tmpl w:val="52B42F98"/>
    <w:lvl w:ilvl="0" w:tplc="1B107CD4">
      <w:start w:val="1"/>
      <w:numFmt w:val="decimal"/>
      <w:lvlText w:val="%1."/>
      <w:lvlJc w:val="left"/>
      <w:pPr>
        <w:ind w:left="7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12" w15:restartNumberingAfterBreak="0">
    <w:nsid w:val="6E435348"/>
    <w:multiLevelType w:val="hybridMultilevel"/>
    <w:tmpl w:val="3C005D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623D50"/>
    <w:multiLevelType w:val="hybridMultilevel"/>
    <w:tmpl w:val="F0C43006"/>
    <w:lvl w:ilvl="0" w:tplc="BAA4D66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E0CA4572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7CE4DCF4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17DE08D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D789D66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DC9AADD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4ADA1784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8926F3F8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1D1C259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76486D37"/>
    <w:multiLevelType w:val="hybridMultilevel"/>
    <w:tmpl w:val="6D305AAA"/>
    <w:lvl w:ilvl="0" w:tplc="81C4B0A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7C0AE940">
      <w:start w:val="1"/>
      <w:numFmt w:val="lowerLetter"/>
      <w:lvlText w:val="%2."/>
      <w:lvlJc w:val="left"/>
      <w:pPr>
        <w:ind w:left="1647" w:hanging="360"/>
      </w:pPr>
    </w:lvl>
    <w:lvl w:ilvl="2" w:tplc="DBAABE28">
      <w:start w:val="1"/>
      <w:numFmt w:val="lowerRoman"/>
      <w:lvlText w:val="%3."/>
      <w:lvlJc w:val="right"/>
      <w:pPr>
        <w:ind w:left="2367" w:hanging="180"/>
      </w:pPr>
    </w:lvl>
    <w:lvl w:ilvl="3" w:tplc="AA7A7862">
      <w:start w:val="1"/>
      <w:numFmt w:val="decimal"/>
      <w:lvlText w:val="%4."/>
      <w:lvlJc w:val="left"/>
      <w:pPr>
        <w:ind w:left="3087" w:hanging="360"/>
      </w:pPr>
    </w:lvl>
    <w:lvl w:ilvl="4" w:tplc="A4700A9E">
      <w:start w:val="1"/>
      <w:numFmt w:val="lowerLetter"/>
      <w:lvlText w:val="%5."/>
      <w:lvlJc w:val="left"/>
      <w:pPr>
        <w:ind w:left="3807" w:hanging="360"/>
      </w:pPr>
    </w:lvl>
    <w:lvl w:ilvl="5" w:tplc="B9DA628C">
      <w:start w:val="1"/>
      <w:numFmt w:val="lowerRoman"/>
      <w:lvlText w:val="%6."/>
      <w:lvlJc w:val="right"/>
      <w:pPr>
        <w:ind w:left="4527" w:hanging="180"/>
      </w:pPr>
    </w:lvl>
    <w:lvl w:ilvl="6" w:tplc="17E6457A">
      <w:start w:val="1"/>
      <w:numFmt w:val="decimal"/>
      <w:lvlText w:val="%7."/>
      <w:lvlJc w:val="left"/>
      <w:pPr>
        <w:ind w:left="5247" w:hanging="360"/>
      </w:pPr>
    </w:lvl>
    <w:lvl w:ilvl="7" w:tplc="AD8C782A">
      <w:start w:val="1"/>
      <w:numFmt w:val="lowerLetter"/>
      <w:lvlText w:val="%8."/>
      <w:lvlJc w:val="left"/>
      <w:pPr>
        <w:ind w:left="5967" w:hanging="360"/>
      </w:pPr>
    </w:lvl>
    <w:lvl w:ilvl="8" w:tplc="75188BFC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13"/>
  </w:num>
  <w:num w:numId="3">
    <w:abstractNumId w:val="9"/>
  </w:num>
  <w:num w:numId="4">
    <w:abstractNumId w:val="14"/>
  </w:num>
  <w:num w:numId="5">
    <w:abstractNumId w:val="2"/>
  </w:num>
  <w:num w:numId="6">
    <w:abstractNumId w:val="8"/>
  </w:num>
  <w:num w:numId="7">
    <w:abstractNumId w:val="5"/>
  </w:num>
  <w:num w:numId="8">
    <w:abstractNumId w:val="4"/>
  </w:num>
  <w:num w:numId="9">
    <w:abstractNumId w:val="1"/>
  </w:num>
  <w:num w:numId="10">
    <w:abstractNumId w:val="7"/>
  </w:num>
  <w:num w:numId="11">
    <w:abstractNumId w:val="10"/>
  </w:num>
  <w:num w:numId="12">
    <w:abstractNumId w:val="12"/>
  </w:num>
  <w:num w:numId="13">
    <w:abstractNumId w:val="0"/>
  </w:num>
  <w:num w:numId="14">
    <w:abstractNumId w:val="6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2FB1"/>
    <w:rsid w:val="00024494"/>
    <w:rsid w:val="00046AC2"/>
    <w:rsid w:val="00056A72"/>
    <w:rsid w:val="00080E02"/>
    <w:rsid w:val="000A7E4C"/>
    <w:rsid w:val="00123019"/>
    <w:rsid w:val="0012759D"/>
    <w:rsid w:val="001525A0"/>
    <w:rsid w:val="001D3296"/>
    <w:rsid w:val="001F4201"/>
    <w:rsid w:val="002822DD"/>
    <w:rsid w:val="002862BE"/>
    <w:rsid w:val="0029387E"/>
    <w:rsid w:val="002F7020"/>
    <w:rsid w:val="003210F9"/>
    <w:rsid w:val="00353945"/>
    <w:rsid w:val="00364E96"/>
    <w:rsid w:val="003809A1"/>
    <w:rsid w:val="003E26E8"/>
    <w:rsid w:val="003E604C"/>
    <w:rsid w:val="00406DAF"/>
    <w:rsid w:val="0042253E"/>
    <w:rsid w:val="00435DF4"/>
    <w:rsid w:val="00460376"/>
    <w:rsid w:val="00485F67"/>
    <w:rsid w:val="004B791E"/>
    <w:rsid w:val="004E7042"/>
    <w:rsid w:val="005074FB"/>
    <w:rsid w:val="00507FE1"/>
    <w:rsid w:val="0056732E"/>
    <w:rsid w:val="00577E7C"/>
    <w:rsid w:val="00625D36"/>
    <w:rsid w:val="00640C8F"/>
    <w:rsid w:val="00643DDD"/>
    <w:rsid w:val="006637BF"/>
    <w:rsid w:val="00667B90"/>
    <w:rsid w:val="006C5E9E"/>
    <w:rsid w:val="006E4B3E"/>
    <w:rsid w:val="006F755A"/>
    <w:rsid w:val="00765E8C"/>
    <w:rsid w:val="00765F4B"/>
    <w:rsid w:val="007B6A2C"/>
    <w:rsid w:val="007B7B52"/>
    <w:rsid w:val="00833E1B"/>
    <w:rsid w:val="0084155F"/>
    <w:rsid w:val="00842FB1"/>
    <w:rsid w:val="00893930"/>
    <w:rsid w:val="008D1C0E"/>
    <w:rsid w:val="008F0D98"/>
    <w:rsid w:val="008F6CA0"/>
    <w:rsid w:val="00905BCF"/>
    <w:rsid w:val="009576B1"/>
    <w:rsid w:val="0097628C"/>
    <w:rsid w:val="00987C24"/>
    <w:rsid w:val="009C40DF"/>
    <w:rsid w:val="009F7509"/>
    <w:rsid w:val="00AA1B5A"/>
    <w:rsid w:val="00AC27B3"/>
    <w:rsid w:val="00AC4B63"/>
    <w:rsid w:val="00AC78FA"/>
    <w:rsid w:val="00BB00CE"/>
    <w:rsid w:val="00BF70F2"/>
    <w:rsid w:val="00C17F3E"/>
    <w:rsid w:val="00C37F7C"/>
    <w:rsid w:val="00C5718B"/>
    <w:rsid w:val="00CB7D61"/>
    <w:rsid w:val="00CD4DCD"/>
    <w:rsid w:val="00CF7C8A"/>
    <w:rsid w:val="00D5674D"/>
    <w:rsid w:val="00D605DC"/>
    <w:rsid w:val="00D75257"/>
    <w:rsid w:val="00DA48F3"/>
    <w:rsid w:val="00DE4A9A"/>
    <w:rsid w:val="00E41C51"/>
    <w:rsid w:val="00E50B09"/>
    <w:rsid w:val="00E52798"/>
    <w:rsid w:val="00F363D3"/>
    <w:rsid w:val="00F57C78"/>
    <w:rsid w:val="00F70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70BE86A-DD7E-4865-83CA-6731DAE2A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07FE1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507FE1"/>
    <w:rPr>
      <w:color w:val="0000FF"/>
      <w:u w:val="single"/>
    </w:rPr>
  </w:style>
  <w:style w:type="paragraph" w:styleId="a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ТЗ список,Булет1,1,Мар"/>
    <w:basedOn w:val="a"/>
    <w:link w:val="a5"/>
    <w:uiPriority w:val="34"/>
    <w:qFormat/>
    <w:rsid w:val="00507FE1"/>
    <w:pPr>
      <w:spacing w:after="0"/>
      <w:ind w:left="720"/>
      <w:jc w:val="left"/>
    </w:pPr>
  </w:style>
  <w:style w:type="character" w:customStyle="1" w:styleId="a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,1 Знак"/>
    <w:basedOn w:val="a0"/>
    <w:link w:val="a4"/>
    <w:uiPriority w:val="34"/>
    <w:qFormat/>
    <w:rsid w:val="00507F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rsid w:val="00507FE1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507FE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507F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uiPriority w:val="99"/>
    <w:unhideWhenUsed/>
    <w:rsid w:val="00F57C78"/>
    <w:pPr>
      <w:spacing w:before="100" w:beforeAutospacing="1" w:after="100" w:afterAutospacing="1"/>
      <w:jc w:val="left"/>
    </w:pPr>
  </w:style>
  <w:style w:type="table" w:customStyle="1" w:styleId="1">
    <w:name w:val="Сетка таблицы1"/>
    <w:basedOn w:val="a1"/>
    <w:next w:val="a8"/>
    <w:uiPriority w:val="59"/>
    <w:rsid w:val="006F75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034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5</Pages>
  <Words>1343</Words>
  <Characters>7656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Циркова Людмила Валерьевна</dc:creator>
  <cp:keywords/>
  <dc:description/>
  <cp:lastModifiedBy>Сляднева Инна Андреевна</cp:lastModifiedBy>
  <cp:revision>48</cp:revision>
  <dcterms:created xsi:type="dcterms:W3CDTF">2025-12-29T10:32:00Z</dcterms:created>
  <dcterms:modified xsi:type="dcterms:W3CDTF">2026-08-31T11:20:00Z</dcterms:modified>
</cp:coreProperties>
</file>